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AE01" w14:textId="77777777" w:rsidR="004F634C" w:rsidRPr="00413211" w:rsidRDefault="004F634C" w:rsidP="004F634C">
      <w:pPr>
        <w:spacing w:after="0" w:line="240" w:lineRule="auto"/>
        <w:jc w:val="right"/>
        <w:rPr>
          <w:rFonts w:ascii="Times New Roman" w:hAnsi="Times New Roman" w:cs="Times New Roman"/>
          <w:sz w:val="23"/>
          <w:szCs w:val="23"/>
        </w:rPr>
      </w:pPr>
      <w:r w:rsidRPr="00413211">
        <w:rPr>
          <w:rFonts w:ascii="Times New Roman" w:hAnsi="Times New Roman" w:cs="Times New Roman"/>
          <w:sz w:val="23"/>
          <w:szCs w:val="23"/>
        </w:rPr>
        <w:t>Elektrituruseaduse ja teiste seaduste muutmise seaduse eelnõu seletuskirja</w:t>
      </w:r>
    </w:p>
    <w:p w14:paraId="421800DB" w14:textId="43B7C818" w:rsidR="004F634C" w:rsidRPr="00413211" w:rsidRDefault="004F634C" w:rsidP="004F634C">
      <w:pPr>
        <w:spacing w:after="0" w:line="240" w:lineRule="auto"/>
        <w:jc w:val="right"/>
        <w:rPr>
          <w:rFonts w:ascii="Times New Roman" w:hAnsi="Times New Roman" w:cs="Times New Roman"/>
          <w:sz w:val="23"/>
          <w:szCs w:val="23"/>
        </w:rPr>
      </w:pPr>
      <w:r w:rsidRPr="00413211">
        <w:rPr>
          <w:rFonts w:ascii="Times New Roman" w:hAnsi="Times New Roman" w:cs="Times New Roman"/>
          <w:sz w:val="23"/>
          <w:szCs w:val="23"/>
        </w:rPr>
        <w:t>lisa 3</w:t>
      </w:r>
    </w:p>
    <w:p w14:paraId="70CF4CB4" w14:textId="13BCCAD3" w:rsidR="004F634C" w:rsidRPr="00413211" w:rsidRDefault="004F634C" w:rsidP="004F634C">
      <w:pPr>
        <w:spacing w:after="0" w:line="240" w:lineRule="auto"/>
        <w:jc w:val="right"/>
        <w:rPr>
          <w:rFonts w:ascii="Times New Roman" w:hAnsi="Times New Roman" w:cs="Times New Roman"/>
          <w:sz w:val="23"/>
          <w:szCs w:val="23"/>
        </w:rPr>
      </w:pPr>
      <w:r w:rsidRPr="00413211">
        <w:rPr>
          <w:rFonts w:ascii="Times New Roman" w:hAnsi="Times New Roman" w:cs="Times New Roman"/>
          <w:sz w:val="23"/>
          <w:szCs w:val="23"/>
        </w:rPr>
        <w:t>KAVAND</w:t>
      </w:r>
    </w:p>
    <w:p w14:paraId="0A82380C" w14:textId="77777777" w:rsidR="004F634C" w:rsidRPr="00413211" w:rsidRDefault="004F634C" w:rsidP="004F634C">
      <w:pPr>
        <w:spacing w:after="0" w:line="240" w:lineRule="auto"/>
        <w:jc w:val="right"/>
        <w:rPr>
          <w:rFonts w:ascii="Times New Roman" w:hAnsi="Times New Roman" w:cs="Times New Roman"/>
          <w:sz w:val="23"/>
          <w:szCs w:val="23"/>
        </w:rPr>
      </w:pPr>
    </w:p>
    <w:p w14:paraId="4A216D67" w14:textId="77777777" w:rsidR="004F634C" w:rsidRPr="00413211" w:rsidRDefault="004F634C" w:rsidP="004F634C">
      <w:pPr>
        <w:pStyle w:val="Tekst"/>
        <w:jc w:val="center"/>
        <w:rPr>
          <w:sz w:val="23"/>
          <w:szCs w:val="23"/>
        </w:rPr>
      </w:pPr>
      <w:r w:rsidRPr="00413211">
        <w:rPr>
          <w:sz w:val="23"/>
          <w:szCs w:val="23"/>
        </w:rPr>
        <w:t>ENERGEETIKA- JA KESKKONNAMINISTER</w:t>
      </w:r>
    </w:p>
    <w:p w14:paraId="7F6EE733" w14:textId="77777777" w:rsidR="004F634C" w:rsidRPr="00413211" w:rsidRDefault="004F634C" w:rsidP="004F634C">
      <w:pPr>
        <w:pStyle w:val="Tekst"/>
        <w:jc w:val="center"/>
        <w:rPr>
          <w:sz w:val="23"/>
          <w:szCs w:val="23"/>
        </w:rPr>
      </w:pPr>
      <w:r w:rsidRPr="00413211">
        <w:rPr>
          <w:sz w:val="23"/>
          <w:szCs w:val="23"/>
        </w:rPr>
        <w:t>MÄÄRUS</w:t>
      </w:r>
    </w:p>
    <w:p w14:paraId="5CA8871D" w14:textId="77777777" w:rsidR="004F634C" w:rsidRPr="00413211" w:rsidRDefault="004F634C" w:rsidP="004F634C">
      <w:pPr>
        <w:spacing w:after="0" w:line="240" w:lineRule="auto"/>
        <w:jc w:val="both"/>
        <w:rPr>
          <w:rFonts w:ascii="Times New Roman" w:hAnsi="Times New Roman" w:cs="Times New Roman"/>
          <w:sz w:val="23"/>
          <w:szCs w:val="23"/>
        </w:rPr>
      </w:pPr>
    </w:p>
    <w:p w14:paraId="4854397A" w14:textId="77777777" w:rsidR="004F634C" w:rsidRPr="00413211" w:rsidRDefault="004F634C" w:rsidP="004F634C">
      <w:pPr>
        <w:spacing w:after="0" w:line="240" w:lineRule="auto"/>
        <w:jc w:val="both"/>
        <w:rPr>
          <w:rFonts w:ascii="Times New Roman" w:hAnsi="Times New Roman" w:cs="Times New Roman"/>
          <w:b/>
          <w:bCs/>
          <w:sz w:val="23"/>
          <w:szCs w:val="23"/>
        </w:rPr>
      </w:pPr>
      <w:r w:rsidRPr="00413211">
        <w:rPr>
          <w:rFonts w:ascii="Times New Roman" w:hAnsi="Times New Roman" w:cs="Times New Roman"/>
          <w:b/>
          <w:bCs/>
          <w:sz w:val="23"/>
          <w:szCs w:val="23"/>
        </w:rPr>
        <w:t>Majandus- ja taristuministri 5. veebruari 2019. a</w:t>
      </w:r>
    </w:p>
    <w:p w14:paraId="622DE445" w14:textId="77777777" w:rsidR="004F634C" w:rsidRPr="00413211" w:rsidRDefault="004F634C" w:rsidP="004F634C">
      <w:pPr>
        <w:spacing w:after="0" w:line="240" w:lineRule="auto"/>
        <w:jc w:val="both"/>
        <w:rPr>
          <w:rFonts w:ascii="Times New Roman" w:hAnsi="Times New Roman" w:cs="Times New Roman"/>
          <w:b/>
          <w:bCs/>
          <w:sz w:val="23"/>
          <w:szCs w:val="23"/>
        </w:rPr>
      </w:pPr>
      <w:r w:rsidRPr="00413211">
        <w:rPr>
          <w:rFonts w:ascii="Times New Roman" w:hAnsi="Times New Roman" w:cs="Times New Roman"/>
          <w:b/>
          <w:bCs/>
          <w:sz w:val="23"/>
          <w:szCs w:val="23"/>
        </w:rPr>
        <w:t>määruse nr 10 „Elektrituru toimimise võrgueeskiri“</w:t>
      </w:r>
    </w:p>
    <w:p w14:paraId="159B1AF0" w14:textId="77777777" w:rsidR="004F634C" w:rsidRPr="00413211" w:rsidRDefault="004F634C" w:rsidP="004F634C">
      <w:pPr>
        <w:spacing w:after="0" w:line="240" w:lineRule="auto"/>
        <w:jc w:val="both"/>
        <w:rPr>
          <w:rFonts w:ascii="Times New Roman" w:hAnsi="Times New Roman" w:cs="Times New Roman"/>
          <w:b/>
          <w:bCs/>
          <w:sz w:val="23"/>
          <w:szCs w:val="23"/>
        </w:rPr>
      </w:pPr>
      <w:r w:rsidRPr="00413211">
        <w:rPr>
          <w:rFonts w:ascii="Times New Roman" w:hAnsi="Times New Roman" w:cs="Times New Roman"/>
          <w:b/>
          <w:bCs/>
          <w:sz w:val="23"/>
          <w:szCs w:val="23"/>
        </w:rPr>
        <w:t>muutmine</w:t>
      </w:r>
    </w:p>
    <w:p w14:paraId="7A6523EE" w14:textId="77777777" w:rsidR="004F634C" w:rsidRPr="00413211" w:rsidRDefault="004F634C" w:rsidP="004F634C">
      <w:pPr>
        <w:spacing w:after="0" w:line="240" w:lineRule="auto"/>
        <w:jc w:val="both"/>
        <w:rPr>
          <w:rFonts w:ascii="Times New Roman" w:hAnsi="Times New Roman" w:cs="Times New Roman"/>
          <w:color w:val="202020"/>
          <w:sz w:val="23"/>
          <w:szCs w:val="23"/>
          <w:shd w:val="clear" w:color="auto" w:fill="FFFFFF"/>
        </w:rPr>
      </w:pPr>
    </w:p>
    <w:p w14:paraId="15204AE3" w14:textId="77777777" w:rsidR="004F634C" w:rsidRPr="00413211" w:rsidRDefault="004F634C" w:rsidP="004F634C">
      <w:pPr>
        <w:pStyle w:val="Tekst"/>
        <w:rPr>
          <w:sz w:val="23"/>
          <w:szCs w:val="23"/>
        </w:rPr>
      </w:pPr>
      <w:r w:rsidRPr="00413211">
        <w:rPr>
          <w:sz w:val="23"/>
          <w:szCs w:val="23"/>
        </w:rPr>
        <w:t xml:space="preserve">Määrus kehtestatakse elektrituruseaduse § </w:t>
      </w:r>
      <w:r w:rsidRPr="00413211">
        <w:rPr>
          <w:rFonts w:eastAsia="Times New Roman"/>
          <w:color w:val="000000"/>
          <w:sz w:val="23"/>
          <w:szCs w:val="23"/>
          <w:bdr w:val="none" w:sz="0" w:space="0" w:color="auto" w:frame="1"/>
          <w:lang w:eastAsia="et-EE"/>
        </w:rPr>
        <w:t>76</w:t>
      </w:r>
      <w:r w:rsidRPr="00413211">
        <w:rPr>
          <w:rFonts w:eastAsia="Times New Roman"/>
          <w:color w:val="000000"/>
          <w:sz w:val="23"/>
          <w:szCs w:val="23"/>
          <w:bdr w:val="none" w:sz="0" w:space="0" w:color="auto" w:frame="1"/>
          <w:vertAlign w:val="superscript"/>
          <w:lang w:eastAsia="et-EE"/>
        </w:rPr>
        <w:t xml:space="preserve">1 </w:t>
      </w:r>
      <w:r w:rsidRPr="00413211">
        <w:rPr>
          <w:rFonts w:eastAsia="Times New Roman"/>
          <w:color w:val="000000"/>
          <w:sz w:val="23"/>
          <w:szCs w:val="23"/>
          <w:bdr w:val="none" w:sz="0" w:space="0" w:color="auto" w:frame="1"/>
          <w:lang w:eastAsia="et-EE"/>
        </w:rPr>
        <w:t>lõike 2</w:t>
      </w:r>
      <w:r w:rsidRPr="00413211">
        <w:rPr>
          <w:rFonts w:eastAsia="Times New Roman"/>
          <w:color w:val="000000"/>
          <w:sz w:val="23"/>
          <w:szCs w:val="23"/>
          <w:bdr w:val="none" w:sz="0" w:space="0" w:color="auto" w:frame="1"/>
          <w:vertAlign w:val="superscript"/>
          <w:lang w:eastAsia="et-EE"/>
        </w:rPr>
        <w:t>5</w:t>
      </w:r>
      <w:r w:rsidRPr="00413211">
        <w:rPr>
          <w:rFonts w:eastAsia="Times New Roman"/>
          <w:color w:val="000000"/>
          <w:sz w:val="23"/>
          <w:szCs w:val="23"/>
          <w:bdr w:val="none" w:sz="0" w:space="0" w:color="auto" w:frame="1"/>
          <w:lang w:eastAsia="et-EE"/>
        </w:rPr>
        <w:t xml:space="preserve">  </w:t>
      </w:r>
      <w:r w:rsidRPr="00413211">
        <w:rPr>
          <w:sz w:val="23"/>
          <w:szCs w:val="23"/>
        </w:rPr>
        <w:t>alusel.</w:t>
      </w:r>
    </w:p>
    <w:p w14:paraId="12E5AFD3" w14:textId="77777777" w:rsidR="004F634C" w:rsidRPr="00413211" w:rsidRDefault="004F634C" w:rsidP="004F634C">
      <w:pPr>
        <w:pStyle w:val="Tekst"/>
        <w:rPr>
          <w:sz w:val="23"/>
          <w:szCs w:val="23"/>
        </w:rPr>
      </w:pPr>
    </w:p>
    <w:p w14:paraId="1096DE76"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14:ligatures w14:val="none"/>
        </w:rPr>
      </w:pPr>
      <w:r w:rsidRPr="00413211">
        <w:rPr>
          <w:rFonts w:ascii="Times New Roman" w:eastAsia="Times New Roman" w:hAnsi="Times New Roman" w:cs="Times New Roman"/>
          <w:kern w:val="0"/>
          <w:sz w:val="23"/>
          <w:szCs w:val="23"/>
          <w14:ligatures w14:val="none"/>
        </w:rPr>
        <w:t>Majandus- ja taristuministri 5. veebruari 2019. a määruses nr 10 „Elektrituru toimimise võrgueeskiri“ tehakse järgmised muudatused:</w:t>
      </w:r>
    </w:p>
    <w:p w14:paraId="06E1202D" w14:textId="77777777" w:rsidR="004F634C" w:rsidRPr="00413211" w:rsidRDefault="004F634C" w:rsidP="004F634C">
      <w:pPr>
        <w:pStyle w:val="Tekst"/>
        <w:rPr>
          <w:sz w:val="23"/>
          <w:szCs w:val="23"/>
        </w:rPr>
      </w:pPr>
    </w:p>
    <w:p w14:paraId="059C0085" w14:textId="77777777" w:rsidR="004F634C" w:rsidRPr="00413211" w:rsidRDefault="004F634C" w:rsidP="004F634C">
      <w:pPr>
        <w:pStyle w:val="Tekst"/>
        <w:rPr>
          <w:sz w:val="23"/>
          <w:szCs w:val="23"/>
        </w:rPr>
      </w:pPr>
      <w:r w:rsidRPr="00413211">
        <w:rPr>
          <w:b/>
          <w:bCs/>
          <w:sz w:val="23"/>
          <w:szCs w:val="23"/>
        </w:rPr>
        <w:t>1</w:t>
      </w:r>
      <w:r w:rsidRPr="00413211">
        <w:rPr>
          <w:b/>
          <w:sz w:val="23"/>
          <w:szCs w:val="23"/>
        </w:rPr>
        <w:t>)</w:t>
      </w:r>
      <w:r w:rsidRPr="00413211">
        <w:rPr>
          <w:sz w:val="23"/>
          <w:szCs w:val="23"/>
        </w:rPr>
        <w:t xml:space="preserve"> määrus</w:t>
      </w:r>
      <w:r w:rsidRPr="00413211">
        <w:rPr>
          <w:bCs/>
          <w:sz w:val="23"/>
          <w:szCs w:val="23"/>
        </w:rPr>
        <w:t>t</w:t>
      </w:r>
      <w:r w:rsidRPr="00413211">
        <w:rPr>
          <w:sz w:val="23"/>
          <w:szCs w:val="23"/>
        </w:rPr>
        <w:t xml:space="preserve"> </w:t>
      </w:r>
      <w:r w:rsidRPr="00413211">
        <w:rPr>
          <w:bCs/>
          <w:sz w:val="23"/>
          <w:szCs w:val="23"/>
        </w:rPr>
        <w:t>täiendatakse</w:t>
      </w:r>
      <w:r w:rsidRPr="00413211">
        <w:rPr>
          <w:sz w:val="23"/>
          <w:szCs w:val="23"/>
        </w:rPr>
        <w:t xml:space="preserve"> 4</w:t>
      </w:r>
      <w:r w:rsidRPr="00413211">
        <w:rPr>
          <w:sz w:val="23"/>
          <w:szCs w:val="23"/>
          <w:vertAlign w:val="superscript"/>
        </w:rPr>
        <w:t>3</w:t>
      </w:r>
      <w:r w:rsidRPr="00413211">
        <w:rPr>
          <w:bCs/>
          <w:sz w:val="23"/>
          <w:szCs w:val="23"/>
        </w:rPr>
        <w:t>.</w:t>
      </w:r>
      <w:r w:rsidRPr="00413211">
        <w:rPr>
          <w:sz w:val="23"/>
          <w:szCs w:val="23"/>
        </w:rPr>
        <w:t xml:space="preserve"> peatük</w:t>
      </w:r>
      <w:r w:rsidRPr="00413211">
        <w:rPr>
          <w:bCs/>
          <w:sz w:val="23"/>
          <w:szCs w:val="23"/>
        </w:rPr>
        <w:t>iga</w:t>
      </w:r>
      <w:r w:rsidRPr="00413211">
        <w:rPr>
          <w:sz w:val="23"/>
          <w:szCs w:val="23"/>
        </w:rPr>
        <w:t xml:space="preserve"> järgmises sõnastuses:</w:t>
      </w:r>
    </w:p>
    <w:p w14:paraId="4CCC9B33" w14:textId="77777777" w:rsidR="004F634C" w:rsidRPr="00413211" w:rsidRDefault="004F634C" w:rsidP="004F634C">
      <w:pPr>
        <w:pStyle w:val="Tekst"/>
        <w:rPr>
          <w:sz w:val="23"/>
          <w:szCs w:val="23"/>
        </w:rPr>
      </w:pPr>
    </w:p>
    <w:p w14:paraId="606AC5CC" w14:textId="77777777" w:rsidR="004F634C" w:rsidRPr="00413211" w:rsidRDefault="004F634C" w:rsidP="004F634C">
      <w:pPr>
        <w:pStyle w:val="Tekst"/>
        <w:jc w:val="center"/>
        <w:rPr>
          <w:sz w:val="23"/>
          <w:szCs w:val="23"/>
        </w:rPr>
      </w:pPr>
      <w:r w:rsidRPr="00413211">
        <w:rPr>
          <w:sz w:val="23"/>
          <w:szCs w:val="23"/>
        </w:rPr>
        <w:t>„</w:t>
      </w:r>
      <w:r w:rsidRPr="00413211">
        <w:rPr>
          <w:b/>
          <w:bCs/>
          <w:sz w:val="23"/>
          <w:szCs w:val="23"/>
        </w:rPr>
        <w:t>4</w:t>
      </w:r>
      <w:r w:rsidRPr="00413211">
        <w:rPr>
          <w:b/>
          <w:bCs/>
          <w:sz w:val="23"/>
          <w:szCs w:val="23"/>
          <w:vertAlign w:val="superscript"/>
        </w:rPr>
        <w:t>3</w:t>
      </w:r>
      <w:r w:rsidRPr="00413211">
        <w:rPr>
          <w:b/>
          <w:bCs/>
          <w:sz w:val="23"/>
          <w:szCs w:val="23"/>
        </w:rPr>
        <w:t>. peatükk</w:t>
      </w:r>
    </w:p>
    <w:p w14:paraId="7B330DE1" w14:textId="77777777" w:rsidR="004F634C" w:rsidRPr="00413211" w:rsidRDefault="004F634C" w:rsidP="004F634C">
      <w:pPr>
        <w:pStyle w:val="Tekst"/>
        <w:jc w:val="center"/>
        <w:rPr>
          <w:b/>
          <w:bCs/>
          <w:sz w:val="23"/>
          <w:szCs w:val="23"/>
        </w:rPr>
      </w:pPr>
      <w:proofErr w:type="spellStart"/>
      <w:r w:rsidRPr="00413211">
        <w:rPr>
          <w:b/>
          <w:bCs/>
          <w:sz w:val="23"/>
          <w:szCs w:val="23"/>
        </w:rPr>
        <w:t>Üldteenuse</w:t>
      </w:r>
      <w:proofErr w:type="spellEnd"/>
      <w:r w:rsidRPr="00413211">
        <w:rPr>
          <w:b/>
          <w:bCs/>
          <w:sz w:val="23"/>
          <w:szCs w:val="23"/>
        </w:rPr>
        <w:t xml:space="preserve"> osutamise konkursi korras algatamise kord</w:t>
      </w:r>
    </w:p>
    <w:p w14:paraId="70A86AB8" w14:textId="77777777" w:rsidR="004F634C" w:rsidRPr="00413211" w:rsidRDefault="004F634C" w:rsidP="004F634C">
      <w:pPr>
        <w:pStyle w:val="Tekst"/>
        <w:rPr>
          <w:b/>
          <w:bCs/>
          <w:sz w:val="23"/>
          <w:szCs w:val="23"/>
        </w:rPr>
      </w:pPr>
    </w:p>
    <w:p w14:paraId="081309F6" w14:textId="77777777" w:rsidR="004F634C" w:rsidRPr="00413211" w:rsidRDefault="004F634C" w:rsidP="004F634C">
      <w:pPr>
        <w:spacing w:after="0" w:line="240" w:lineRule="auto"/>
        <w:outlineLvl w:val="2"/>
        <w:rPr>
          <w:rFonts w:ascii="Times New Roman" w:eastAsia="Times New Roman" w:hAnsi="Times New Roman" w:cs="Times New Roman"/>
          <w:b/>
          <w:bCs/>
          <w:color w:val="000000"/>
          <w:kern w:val="0"/>
          <w:sz w:val="23"/>
          <w:szCs w:val="23"/>
          <w:lang w:eastAsia="et-EE"/>
          <w14:ligatures w14:val="none"/>
        </w:rPr>
      </w:pPr>
      <w:r w:rsidRPr="00413211">
        <w:rPr>
          <w:rFonts w:ascii="Times New Roman" w:eastAsia="Times New Roman" w:hAnsi="Times New Roman" w:cs="Times New Roman"/>
          <w:b/>
          <w:bCs/>
          <w:color w:val="000000"/>
          <w:kern w:val="0"/>
          <w:sz w:val="23"/>
          <w:szCs w:val="23"/>
          <w:bdr w:val="none" w:sz="0" w:space="0" w:color="auto" w:frame="1"/>
          <w:lang w:eastAsia="et-EE"/>
          <w14:ligatures w14:val="none"/>
        </w:rPr>
        <w:t>§ 33</w:t>
      </w:r>
      <w:r w:rsidRPr="00413211">
        <w:rPr>
          <w:rFonts w:ascii="Times New Roman" w:eastAsia="Times New Roman" w:hAnsi="Times New Roman" w:cs="Times New Roman"/>
          <w:b/>
          <w:bCs/>
          <w:color w:val="000000"/>
          <w:kern w:val="0"/>
          <w:sz w:val="23"/>
          <w:szCs w:val="23"/>
          <w:bdr w:val="none" w:sz="0" w:space="0" w:color="auto" w:frame="1"/>
          <w:vertAlign w:val="superscript"/>
          <w:lang w:eastAsia="et-EE"/>
          <w14:ligatures w14:val="none"/>
        </w:rPr>
        <w:t>8</w:t>
      </w:r>
      <w:r w:rsidRPr="00413211">
        <w:rPr>
          <w:rFonts w:ascii="Times New Roman" w:eastAsia="Times New Roman" w:hAnsi="Times New Roman" w:cs="Times New Roman"/>
          <w:b/>
          <w:bCs/>
          <w:color w:val="000000"/>
          <w:kern w:val="0"/>
          <w:sz w:val="23"/>
          <w:szCs w:val="23"/>
          <w:bdr w:val="none" w:sz="0" w:space="0" w:color="auto" w:frame="1"/>
          <w:lang w:eastAsia="et-EE"/>
          <w14:ligatures w14:val="none"/>
        </w:rPr>
        <w:t>.</w:t>
      </w:r>
      <w:r w:rsidRPr="00413211">
        <w:rPr>
          <w:rFonts w:ascii="Times New Roman" w:eastAsia="Times New Roman" w:hAnsi="Times New Roman" w:cs="Times New Roman"/>
          <w:b/>
          <w:bCs/>
          <w:color w:val="0061AA"/>
          <w:kern w:val="0"/>
          <w:sz w:val="23"/>
          <w:szCs w:val="23"/>
          <w:bdr w:val="none" w:sz="0" w:space="0" w:color="auto" w:frame="1"/>
          <w:lang w:eastAsia="et-EE"/>
          <w14:ligatures w14:val="none"/>
        </w:rPr>
        <w:t>  </w:t>
      </w:r>
      <w:r w:rsidRPr="00413211">
        <w:rPr>
          <w:rFonts w:ascii="Times New Roman" w:eastAsia="Times New Roman" w:hAnsi="Times New Roman" w:cs="Times New Roman"/>
          <w:b/>
          <w:bCs/>
          <w:color w:val="000000"/>
          <w:kern w:val="0"/>
          <w:sz w:val="23"/>
          <w:szCs w:val="23"/>
          <w:lang w:eastAsia="et-EE"/>
          <w14:ligatures w14:val="none"/>
        </w:rPr>
        <w:t>Konkursi väljakuulutamine</w:t>
      </w:r>
    </w:p>
    <w:p w14:paraId="5D71D23F" w14:textId="77777777" w:rsidR="004F634C" w:rsidRPr="00413211" w:rsidRDefault="004F634C" w:rsidP="004F634C">
      <w:pPr>
        <w:spacing w:after="0" w:line="240" w:lineRule="auto"/>
        <w:jc w:val="both"/>
        <w:rPr>
          <w:rFonts w:ascii="Times New Roman" w:eastAsia="Times New Roman" w:hAnsi="Times New Roman" w:cs="Times New Roman"/>
          <w:sz w:val="23"/>
          <w:szCs w:val="23"/>
          <w:lang w:eastAsia="et-EE"/>
        </w:rPr>
      </w:pPr>
    </w:p>
    <w:p w14:paraId="729B9758" w14:textId="77777777" w:rsidR="004F634C" w:rsidRPr="00413211" w:rsidRDefault="004F634C" w:rsidP="004F634C">
      <w:pPr>
        <w:spacing w:after="0" w:line="240" w:lineRule="auto"/>
        <w:jc w:val="both"/>
        <w:rPr>
          <w:rFonts w:ascii="Times New Roman" w:eastAsia="Times New Roman" w:hAnsi="Times New Roman" w:cs="Times New Roman"/>
          <w:color w:val="0061AA"/>
          <w:sz w:val="23"/>
          <w:szCs w:val="23"/>
          <w:lang w:eastAsia="et-EE"/>
        </w:rPr>
      </w:pPr>
      <w:r w:rsidRPr="00413211">
        <w:rPr>
          <w:rFonts w:ascii="Times New Roman" w:eastAsia="Times New Roman" w:hAnsi="Times New Roman" w:cs="Times New Roman"/>
          <w:sz w:val="23"/>
          <w:szCs w:val="23"/>
          <w:lang w:eastAsia="et-EE"/>
        </w:rPr>
        <w:t xml:space="preserve">(1) Võrguettevõtja korraldab ühise konkurssi müüja leidmiseks </w:t>
      </w:r>
      <w:proofErr w:type="spellStart"/>
      <w:r w:rsidRPr="00413211">
        <w:rPr>
          <w:rFonts w:ascii="Times New Roman" w:eastAsia="Times New Roman" w:hAnsi="Times New Roman" w:cs="Times New Roman"/>
          <w:sz w:val="23"/>
          <w:szCs w:val="23"/>
          <w:lang w:eastAsia="et-EE"/>
        </w:rPr>
        <w:t>üldteenuse</w:t>
      </w:r>
      <w:proofErr w:type="spellEnd"/>
      <w:r w:rsidRPr="00413211">
        <w:rPr>
          <w:rFonts w:ascii="Times New Roman" w:eastAsia="Times New Roman" w:hAnsi="Times New Roman" w:cs="Times New Roman"/>
          <w:sz w:val="23"/>
          <w:szCs w:val="23"/>
          <w:lang w:eastAsia="et-EE"/>
        </w:rPr>
        <w:t xml:space="preserve"> osutamiseks ja teenuse osutamiseks avatud tarne katkemise korral.  </w:t>
      </w:r>
    </w:p>
    <w:p w14:paraId="560A10B7" w14:textId="77777777" w:rsidR="004F634C" w:rsidRPr="00413211" w:rsidRDefault="004F634C" w:rsidP="004F634C">
      <w:pPr>
        <w:spacing w:after="0" w:line="240" w:lineRule="auto"/>
        <w:jc w:val="both"/>
        <w:rPr>
          <w:rFonts w:ascii="Times New Roman" w:eastAsia="Times New Roman" w:hAnsi="Times New Roman" w:cs="Times New Roman"/>
          <w:sz w:val="23"/>
          <w:szCs w:val="23"/>
          <w:lang w:eastAsia="et-EE"/>
        </w:rPr>
      </w:pPr>
    </w:p>
    <w:p w14:paraId="5B301F29"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(2) Teate konkursi väljakuulutamise kohta (edaspidi konkursi teade) edastab võrguettevõtja 30 päeva enne pakkumiste esitamise tähtpäeva. </w:t>
      </w:r>
    </w:p>
    <w:p w14:paraId="60284A33" w14:textId="77777777" w:rsidR="004F634C" w:rsidRPr="00413211" w:rsidRDefault="004F634C" w:rsidP="004F634C">
      <w:pPr>
        <w:spacing w:after="0" w:line="240" w:lineRule="auto"/>
        <w:jc w:val="both"/>
        <w:rPr>
          <w:rFonts w:ascii="Times New Roman" w:eastAsia="Times New Roman" w:hAnsi="Times New Roman" w:cs="Times New Roman"/>
          <w:sz w:val="23"/>
          <w:szCs w:val="23"/>
          <w:lang w:eastAsia="et-EE"/>
        </w:rPr>
      </w:pPr>
    </w:p>
    <w:p w14:paraId="04B36C5C" w14:textId="77777777" w:rsidR="004F634C" w:rsidRPr="00413211" w:rsidRDefault="004F634C" w:rsidP="004F634C">
      <w:pPr>
        <w:spacing w:after="0" w:line="240" w:lineRule="auto"/>
        <w:jc w:val="both"/>
        <w:rPr>
          <w:rFonts w:ascii="Times New Roman" w:eastAsia="Times New Roman" w:hAnsi="Times New Roman" w:cs="Times New Roman"/>
          <w:sz w:val="23"/>
          <w:szCs w:val="23"/>
          <w:lang w:eastAsia="et-EE"/>
        </w:rPr>
      </w:pPr>
      <w:r w:rsidRPr="00413211">
        <w:rPr>
          <w:rFonts w:ascii="Times New Roman" w:eastAsia="Times New Roman" w:hAnsi="Times New Roman" w:cs="Times New Roman"/>
          <w:sz w:val="23"/>
          <w:szCs w:val="23"/>
          <w:lang w:eastAsia="et-EE"/>
        </w:rPr>
        <w:t xml:space="preserve">(3) Konkursi teade sisaldab järgmist teavet: </w:t>
      </w:r>
    </w:p>
    <w:p w14:paraId="7250B320"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1) pakkumise korraldaja nimi ja aadress ning kontaktisiku nimi, telefon ja e-posti aadress; </w:t>
      </w:r>
      <w:r w:rsidRPr="00413211">
        <w:rPr>
          <w:sz w:val="23"/>
          <w:szCs w:val="23"/>
        </w:rPr>
        <w:br/>
      </w:r>
      <w:r w:rsidRPr="00413211">
        <w:rPr>
          <w:rFonts w:ascii="Times New Roman" w:eastAsia="Times New Roman" w:hAnsi="Times New Roman" w:cs="Times New Roman"/>
          <w:sz w:val="23"/>
          <w:szCs w:val="23"/>
          <w:lang w:eastAsia="et-EE"/>
        </w:rPr>
        <w:t xml:space="preserve">2) konkursi objekti kirjeldus; </w:t>
      </w:r>
    </w:p>
    <w:p w14:paraId="1CF4CB30"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3) konkursi muud olulised tingimused.</w:t>
      </w:r>
    </w:p>
    <w:p w14:paraId="7623ADF3" w14:textId="77777777" w:rsidR="004F634C" w:rsidRPr="00413211" w:rsidRDefault="004F634C" w:rsidP="004F634C">
      <w:pPr>
        <w:spacing w:after="0" w:line="240" w:lineRule="auto"/>
        <w:rPr>
          <w:rFonts w:ascii="Times New Roman" w:eastAsia="Times New Roman" w:hAnsi="Times New Roman" w:cs="Times New Roman"/>
          <w:kern w:val="0"/>
          <w:sz w:val="23"/>
          <w:szCs w:val="23"/>
          <w:lang w:eastAsia="et-EE"/>
          <w14:ligatures w14:val="none"/>
        </w:rPr>
      </w:pPr>
    </w:p>
    <w:p w14:paraId="51D54859" w14:textId="77777777" w:rsidR="004F634C" w:rsidRPr="00413211" w:rsidRDefault="004F634C" w:rsidP="004F634C">
      <w:pPr>
        <w:spacing w:after="0" w:line="240" w:lineRule="auto"/>
        <w:outlineLvl w:val="2"/>
        <w:rPr>
          <w:rFonts w:ascii="Times New Roman" w:eastAsia="Times New Roman" w:hAnsi="Times New Roman" w:cs="Times New Roman"/>
          <w:b/>
          <w:bCs/>
          <w:color w:val="000000"/>
          <w:kern w:val="0"/>
          <w:sz w:val="23"/>
          <w:szCs w:val="23"/>
          <w:lang w:eastAsia="et-EE"/>
          <w14:ligatures w14:val="none"/>
        </w:rPr>
      </w:pPr>
      <w:r w:rsidRPr="00413211">
        <w:rPr>
          <w:rFonts w:ascii="Times New Roman" w:eastAsia="Times New Roman" w:hAnsi="Times New Roman" w:cs="Times New Roman"/>
          <w:b/>
          <w:bCs/>
          <w:color w:val="000000"/>
          <w:kern w:val="0"/>
          <w:sz w:val="23"/>
          <w:szCs w:val="23"/>
          <w:bdr w:val="none" w:sz="0" w:space="0" w:color="auto" w:frame="1"/>
          <w:lang w:eastAsia="et-EE"/>
          <w14:ligatures w14:val="none"/>
        </w:rPr>
        <w:t>§ 33</w:t>
      </w:r>
      <w:r w:rsidRPr="00413211">
        <w:rPr>
          <w:rFonts w:ascii="Times New Roman" w:eastAsia="Times New Roman" w:hAnsi="Times New Roman" w:cs="Times New Roman"/>
          <w:b/>
          <w:bCs/>
          <w:color w:val="000000"/>
          <w:kern w:val="0"/>
          <w:sz w:val="23"/>
          <w:szCs w:val="23"/>
          <w:bdr w:val="none" w:sz="0" w:space="0" w:color="auto" w:frame="1"/>
          <w:vertAlign w:val="superscript"/>
          <w:lang w:eastAsia="et-EE"/>
          <w14:ligatures w14:val="none"/>
        </w:rPr>
        <w:t>9</w:t>
      </w:r>
      <w:r w:rsidRPr="00413211">
        <w:rPr>
          <w:rFonts w:ascii="Times New Roman" w:eastAsia="Times New Roman" w:hAnsi="Times New Roman" w:cs="Times New Roman"/>
          <w:b/>
          <w:bCs/>
          <w:color w:val="000000"/>
          <w:kern w:val="0"/>
          <w:sz w:val="23"/>
          <w:szCs w:val="23"/>
          <w:bdr w:val="none" w:sz="0" w:space="0" w:color="auto" w:frame="1"/>
          <w:lang w:eastAsia="et-EE"/>
          <w14:ligatures w14:val="none"/>
        </w:rPr>
        <w:t>.</w:t>
      </w:r>
      <w:r w:rsidRPr="00413211">
        <w:rPr>
          <w:rFonts w:ascii="Times New Roman" w:eastAsia="Times New Roman" w:hAnsi="Times New Roman" w:cs="Times New Roman"/>
          <w:b/>
          <w:bCs/>
          <w:color w:val="0061AA"/>
          <w:kern w:val="0"/>
          <w:sz w:val="23"/>
          <w:szCs w:val="23"/>
          <w:bdr w:val="none" w:sz="0" w:space="0" w:color="auto" w:frame="1"/>
          <w:lang w:eastAsia="et-EE"/>
          <w14:ligatures w14:val="none"/>
        </w:rPr>
        <w:t>  </w:t>
      </w:r>
      <w:r w:rsidRPr="00413211">
        <w:rPr>
          <w:rFonts w:ascii="Times New Roman" w:eastAsia="Times New Roman" w:hAnsi="Times New Roman" w:cs="Times New Roman"/>
          <w:b/>
          <w:bCs/>
          <w:color w:val="000000"/>
          <w:kern w:val="0"/>
          <w:sz w:val="23"/>
          <w:szCs w:val="23"/>
          <w:lang w:eastAsia="et-EE"/>
          <w14:ligatures w14:val="none"/>
        </w:rPr>
        <w:t>Konkursist osavõtmine</w:t>
      </w:r>
    </w:p>
    <w:p w14:paraId="7E456EF2" w14:textId="77777777" w:rsidR="004F634C" w:rsidRPr="00413211" w:rsidRDefault="004F634C" w:rsidP="004F634C">
      <w:pPr>
        <w:spacing w:after="0" w:line="240" w:lineRule="auto"/>
        <w:jc w:val="both"/>
        <w:rPr>
          <w:rFonts w:ascii="Times New Roman" w:eastAsia="Times New Roman" w:hAnsi="Times New Roman" w:cs="Times New Roman"/>
          <w:sz w:val="23"/>
          <w:szCs w:val="23"/>
          <w:lang w:eastAsia="et-EE"/>
        </w:rPr>
      </w:pPr>
    </w:p>
    <w:p w14:paraId="48BE3A57" w14:textId="77777777" w:rsidR="004F634C" w:rsidRPr="00413211" w:rsidRDefault="004F634C" w:rsidP="004F634C">
      <w:pPr>
        <w:spacing w:after="0" w:line="240" w:lineRule="auto"/>
        <w:jc w:val="both"/>
        <w:rPr>
          <w:rFonts w:ascii="Times New Roman" w:eastAsia="Times New Roman" w:hAnsi="Times New Roman" w:cs="Times New Roman"/>
          <w:sz w:val="23"/>
          <w:szCs w:val="23"/>
          <w:lang w:eastAsia="et-EE"/>
        </w:rPr>
      </w:pPr>
      <w:r w:rsidRPr="00413211">
        <w:rPr>
          <w:rFonts w:ascii="Times New Roman" w:eastAsia="Times New Roman" w:hAnsi="Times New Roman" w:cs="Times New Roman"/>
          <w:sz w:val="23"/>
          <w:szCs w:val="23"/>
          <w:lang w:eastAsia="et-EE"/>
        </w:rPr>
        <w:t>(1) Konkursil osaleja esitab võrguettevõtjale konkursi teates märgitud tähtpäevaks kirjalikult pakkumuse.</w:t>
      </w:r>
    </w:p>
    <w:p w14:paraId="44D10255" w14:textId="77777777" w:rsidR="004F634C" w:rsidRPr="00413211" w:rsidRDefault="004F634C" w:rsidP="004F634C">
      <w:pPr>
        <w:spacing w:after="0" w:line="240" w:lineRule="auto"/>
        <w:jc w:val="both"/>
        <w:rPr>
          <w:rFonts w:ascii="Times New Roman" w:eastAsia="Times New Roman" w:hAnsi="Times New Roman" w:cs="Times New Roman"/>
          <w:sz w:val="23"/>
          <w:szCs w:val="23"/>
          <w:lang w:eastAsia="et-EE"/>
        </w:rPr>
      </w:pPr>
    </w:p>
    <w:p w14:paraId="215351D8"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(2) Pakkumus peab sisaldama vähemalt järgmist: </w:t>
      </w:r>
    </w:p>
    <w:p w14:paraId="14779294"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1) osaleja nimi, asukoht, e-posti aadress, isikukood või selle puudumisel sünnikuupäev ja juriidilise isiku korral asukohariigi registrikood või muu identifitseeritav tunnus; </w:t>
      </w:r>
    </w:p>
    <w:p w14:paraId="4A3EF9B4"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2) kinnitus, et osaleja on teadlik konkursil osalemise nõuetest ning ta nõustub konkursi tingimustega; </w:t>
      </w:r>
    </w:p>
    <w:p w14:paraId="6CFE423C"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3) osaleja seadusliku esindaja esindusõigust tõendav dokument, kui pädeval asutusel ei ole võimalik esindusõigust ise kontrollida, või lepingulise esindaja korral volikiri; </w:t>
      </w:r>
    </w:p>
    <w:p w14:paraId="713FDB73"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4) pakkuja kinnitust, et pakkujat või pakkuja haldus-, juhtimis- või järelevalveorgani liiget, prokuristi või muud isikut, kellel on volitus seda ettevõtjat esindada, tema nimel otsuseid teha või teda kontrollida, ei ole karistatud avaliku julgeoleku vastase või riigivõimu vastu suunatud süüteo eest, samuti aususe kohustuse rikkumise, kelmuse või korruptsiooni süüteo eest; </w:t>
      </w:r>
    </w:p>
    <w:p w14:paraId="39D2BB18"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5) pakkuja kinnitust, et pakkujal ei ole riikliku maksu, makse või keskkonnatasu maksuvõlga maksukorralduse seaduse tähenduses või maksu- või sotsiaalkindlustusmaksete võlga tema asukohariigi õigusaktide kohaselt; </w:t>
      </w:r>
    </w:p>
    <w:p w14:paraId="64606C58"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lastRenderedPageBreak/>
        <w:t xml:space="preserve">6) pakkuja kinnitust, et pakkujal on konkursi alguse kuupäeva seisule eelneva 36 kuu jooksul igal aastal vähemalt ühel kalendripäeval elektrienergia müügi lepinguid vähemalt 10 000 mõõtepunktiga; </w:t>
      </w:r>
    </w:p>
    <w:p w14:paraId="622969FF"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7) pakkuja kinnitust, et pakkujal omab kõnekeskust tarbijate teenindamiseks ja infovahetuse korraldamiseks ning kasutab selleks ka teisi sidevahendeid, sh elektroonilisi sidevahendeid; </w:t>
      </w:r>
    </w:p>
    <w:p w14:paraId="69D44968"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8) pakkuja kinnitust, et pakkujal on võimekus tagada võrguettevõtjale </w:t>
      </w:r>
      <w:proofErr w:type="spellStart"/>
      <w:r w:rsidRPr="00413211">
        <w:rPr>
          <w:rFonts w:ascii="Times New Roman" w:eastAsia="Times New Roman" w:hAnsi="Times New Roman" w:cs="Times New Roman"/>
          <w:sz w:val="23"/>
          <w:szCs w:val="23"/>
          <w:lang w:eastAsia="et-EE"/>
        </w:rPr>
        <w:t>üldteenuse</w:t>
      </w:r>
      <w:proofErr w:type="spellEnd"/>
      <w:r w:rsidRPr="00413211">
        <w:rPr>
          <w:rFonts w:ascii="Times New Roman" w:eastAsia="Times New Roman" w:hAnsi="Times New Roman" w:cs="Times New Roman"/>
          <w:sz w:val="23"/>
          <w:szCs w:val="23"/>
          <w:lang w:eastAsia="et-EE"/>
        </w:rPr>
        <w:t xml:space="preserve"> osutamise perioodiks tagatis, mille summa ei või olla väiksem arveldusperioodi kohta võrguettevõtja poolt prognoositavast võrguteenuse summast;  </w:t>
      </w:r>
    </w:p>
    <w:p w14:paraId="1010F898"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9) pakkuja kinnitust, et pakkujal on võimekus kahesuunaliseks teabevahetuseks AVP kaudu;  </w:t>
      </w:r>
    </w:p>
    <w:p w14:paraId="761DA294"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 xml:space="preserve">10) muud konkursi teates nõutud teavet. </w:t>
      </w:r>
    </w:p>
    <w:p w14:paraId="69F2ECEB" w14:textId="77777777" w:rsidR="004F634C" w:rsidRPr="00413211" w:rsidRDefault="004F634C" w:rsidP="004F634C">
      <w:pPr>
        <w:spacing w:after="0" w:line="240" w:lineRule="auto"/>
        <w:jc w:val="both"/>
        <w:rPr>
          <w:rFonts w:ascii="Times New Roman" w:eastAsia="Times New Roman" w:hAnsi="Times New Roman" w:cs="Times New Roman"/>
          <w:sz w:val="23"/>
          <w:szCs w:val="23"/>
          <w:lang w:eastAsia="et-EE"/>
        </w:rPr>
      </w:pPr>
    </w:p>
    <w:p w14:paraId="2777D59B" w14:textId="77777777" w:rsidR="004F634C" w:rsidRPr="00413211" w:rsidRDefault="004F634C" w:rsidP="004F634C">
      <w:pPr>
        <w:spacing w:after="0" w:line="240" w:lineRule="auto"/>
        <w:jc w:val="both"/>
        <w:rPr>
          <w:sz w:val="23"/>
          <w:szCs w:val="23"/>
        </w:rPr>
      </w:pPr>
      <w:r w:rsidRPr="00413211">
        <w:rPr>
          <w:rFonts w:ascii="Times New Roman" w:eastAsia="Times New Roman" w:hAnsi="Times New Roman" w:cs="Times New Roman"/>
          <w:sz w:val="23"/>
          <w:szCs w:val="23"/>
          <w:lang w:eastAsia="et-EE"/>
        </w:rPr>
        <w:t>(3) Võrguettevõtja võib konkursil osaleja lepinguliselt esindajalt vajaduse korral nõuda notariaalselt kinnitatud või tõestatud volikirja esitamist.</w:t>
      </w:r>
    </w:p>
    <w:p w14:paraId="3B4A53CE"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color w:val="0061AA"/>
          <w:kern w:val="0"/>
          <w:sz w:val="23"/>
          <w:szCs w:val="23"/>
          <w:bdr w:val="none" w:sz="0" w:space="0" w:color="auto" w:frame="1"/>
          <w:lang w:eastAsia="et-EE"/>
          <w14:ligatures w14:val="none"/>
        </w:rPr>
        <w:t>  </w:t>
      </w:r>
    </w:p>
    <w:p w14:paraId="2D7DDE07" w14:textId="77777777" w:rsidR="004F634C" w:rsidRPr="00413211" w:rsidRDefault="004F634C" w:rsidP="004F634C">
      <w:pPr>
        <w:spacing w:after="0" w:line="240" w:lineRule="auto"/>
        <w:outlineLvl w:val="2"/>
        <w:rPr>
          <w:rFonts w:ascii="Times New Roman" w:eastAsia="Times New Roman" w:hAnsi="Times New Roman" w:cs="Times New Roman"/>
          <w:b/>
          <w:bCs/>
          <w:color w:val="000000"/>
          <w:kern w:val="0"/>
          <w:sz w:val="23"/>
          <w:szCs w:val="23"/>
          <w:lang w:eastAsia="et-EE"/>
          <w14:ligatures w14:val="none"/>
        </w:rPr>
      </w:pPr>
      <w:r w:rsidRPr="00413211">
        <w:rPr>
          <w:rFonts w:ascii="Times New Roman" w:eastAsia="Times New Roman" w:hAnsi="Times New Roman" w:cs="Times New Roman"/>
          <w:b/>
          <w:bCs/>
          <w:color w:val="000000"/>
          <w:kern w:val="0"/>
          <w:sz w:val="23"/>
          <w:szCs w:val="23"/>
          <w:bdr w:val="none" w:sz="0" w:space="0" w:color="auto" w:frame="1"/>
          <w:lang w:eastAsia="et-EE"/>
          <w14:ligatures w14:val="none"/>
        </w:rPr>
        <w:t>§ 33</w:t>
      </w:r>
      <w:r w:rsidRPr="00413211">
        <w:rPr>
          <w:rFonts w:ascii="Times New Roman" w:eastAsia="Times New Roman" w:hAnsi="Times New Roman" w:cs="Times New Roman"/>
          <w:b/>
          <w:bCs/>
          <w:color w:val="000000"/>
          <w:kern w:val="0"/>
          <w:sz w:val="23"/>
          <w:szCs w:val="23"/>
          <w:bdr w:val="none" w:sz="0" w:space="0" w:color="auto" w:frame="1"/>
          <w:vertAlign w:val="superscript"/>
          <w:lang w:eastAsia="et-EE"/>
          <w14:ligatures w14:val="none"/>
        </w:rPr>
        <w:t>10</w:t>
      </w:r>
      <w:r w:rsidRPr="00413211">
        <w:rPr>
          <w:rFonts w:ascii="Times New Roman" w:eastAsia="Times New Roman" w:hAnsi="Times New Roman" w:cs="Times New Roman"/>
          <w:b/>
          <w:bCs/>
          <w:color w:val="000000"/>
          <w:kern w:val="0"/>
          <w:sz w:val="23"/>
          <w:szCs w:val="23"/>
          <w:bdr w:val="none" w:sz="0" w:space="0" w:color="auto" w:frame="1"/>
          <w:lang w:eastAsia="et-EE"/>
          <w14:ligatures w14:val="none"/>
        </w:rPr>
        <w:t>.</w:t>
      </w:r>
      <w:r w:rsidRPr="00413211">
        <w:rPr>
          <w:rFonts w:ascii="Times New Roman" w:eastAsia="Times New Roman" w:hAnsi="Times New Roman" w:cs="Times New Roman"/>
          <w:b/>
          <w:bCs/>
          <w:color w:val="0061AA"/>
          <w:kern w:val="0"/>
          <w:sz w:val="23"/>
          <w:szCs w:val="23"/>
          <w:bdr w:val="none" w:sz="0" w:space="0" w:color="auto" w:frame="1"/>
          <w:lang w:eastAsia="et-EE"/>
          <w14:ligatures w14:val="none"/>
        </w:rPr>
        <w:t>  </w:t>
      </w:r>
      <w:r w:rsidRPr="00413211">
        <w:rPr>
          <w:rFonts w:ascii="Times New Roman" w:eastAsia="Times New Roman" w:hAnsi="Times New Roman" w:cs="Times New Roman"/>
          <w:b/>
          <w:bCs/>
          <w:color w:val="000000"/>
          <w:kern w:val="0"/>
          <w:sz w:val="23"/>
          <w:szCs w:val="23"/>
          <w:lang w:eastAsia="et-EE"/>
          <w14:ligatures w14:val="none"/>
        </w:rPr>
        <w:t>Konkursi korraldamine</w:t>
      </w:r>
    </w:p>
    <w:p w14:paraId="50BB845D"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p>
    <w:p w14:paraId="44D1CB1C"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kern w:val="0"/>
          <w:sz w:val="23"/>
          <w:szCs w:val="23"/>
          <w:lang w:eastAsia="et-EE"/>
          <w14:ligatures w14:val="none"/>
        </w:rPr>
        <w:t>(1) Kirjalik konkurss korraldatakse konkursiteates märgitud ajal ja tingimustel.</w:t>
      </w:r>
    </w:p>
    <w:p w14:paraId="3F69DD85"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p>
    <w:p w14:paraId="5B6403D1"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kern w:val="0"/>
          <w:sz w:val="23"/>
          <w:szCs w:val="23"/>
          <w:lang w:eastAsia="et-EE"/>
          <w14:ligatures w14:val="none"/>
        </w:rPr>
        <w:t xml:space="preserve">(2) </w:t>
      </w:r>
      <w:r w:rsidRPr="00413211">
        <w:rPr>
          <w:rFonts w:ascii="Times New Roman" w:eastAsia="Times New Roman" w:hAnsi="Times New Roman" w:cs="Times New Roman"/>
          <w:sz w:val="23"/>
          <w:szCs w:val="23"/>
          <w:lang w:eastAsia="et-EE"/>
        </w:rPr>
        <w:t xml:space="preserve">Võrguettevõtja määrab pakkumise esitamiseks tähtaja </w:t>
      </w:r>
      <w:proofErr w:type="spellStart"/>
      <w:r w:rsidRPr="00413211">
        <w:rPr>
          <w:rFonts w:ascii="Times New Roman" w:eastAsia="Times New Roman" w:hAnsi="Times New Roman" w:cs="Times New Roman"/>
          <w:sz w:val="23"/>
          <w:szCs w:val="23"/>
          <w:lang w:eastAsia="et-EE"/>
        </w:rPr>
        <w:t>kuupäevalise</w:t>
      </w:r>
      <w:proofErr w:type="spellEnd"/>
      <w:r w:rsidRPr="00413211">
        <w:rPr>
          <w:rFonts w:ascii="Times New Roman" w:eastAsia="Times New Roman" w:hAnsi="Times New Roman" w:cs="Times New Roman"/>
          <w:sz w:val="23"/>
          <w:szCs w:val="23"/>
          <w:lang w:eastAsia="et-EE"/>
        </w:rPr>
        <w:t xml:space="preserve"> täpsusega.  </w:t>
      </w:r>
    </w:p>
    <w:p w14:paraId="26F3543A"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p>
    <w:p w14:paraId="5FF2ECBE"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kern w:val="0"/>
          <w:sz w:val="23"/>
          <w:szCs w:val="23"/>
          <w:bdr w:val="none" w:sz="0" w:space="0" w:color="auto" w:frame="1"/>
          <w:lang w:eastAsia="et-EE"/>
          <w14:ligatures w14:val="none"/>
        </w:rPr>
        <w:t>(</w:t>
      </w:r>
      <w:r w:rsidRPr="00413211">
        <w:rPr>
          <w:rFonts w:ascii="Times New Roman" w:eastAsia="Times New Roman" w:hAnsi="Times New Roman" w:cs="Times New Roman"/>
          <w:kern w:val="0"/>
          <w:sz w:val="23"/>
          <w:szCs w:val="23"/>
          <w:lang w:eastAsia="et-EE"/>
          <w14:ligatures w14:val="none"/>
        </w:rPr>
        <w:t>3)</w:t>
      </w:r>
      <w:r w:rsidRPr="00413211">
        <w:rPr>
          <w:rFonts w:ascii="Times New Roman" w:eastAsia="Times New Roman" w:hAnsi="Times New Roman" w:cs="Times New Roman"/>
          <w:kern w:val="0"/>
          <w:sz w:val="23"/>
          <w:szCs w:val="23"/>
          <w:bdr w:val="none" w:sz="0" w:space="0" w:color="auto" w:frame="1"/>
          <w:lang w:eastAsia="et-EE"/>
          <w14:ligatures w14:val="none"/>
        </w:rPr>
        <w:t xml:space="preserve"> Pakkumuses esitatud </w:t>
      </w:r>
      <w:r w:rsidRPr="00413211">
        <w:rPr>
          <w:rFonts w:ascii="Times New Roman" w:eastAsia="Times New Roman" w:hAnsi="Times New Roman" w:cs="Times New Roman"/>
          <w:kern w:val="0"/>
          <w:sz w:val="23"/>
          <w:szCs w:val="23"/>
          <w:lang w:eastAsia="et-EE"/>
          <w14:ligatures w14:val="none"/>
        </w:rPr>
        <w:t xml:space="preserve">hind peab olema vähemalt konkursiteates nimetatud alghind (kui see on määratud). </w:t>
      </w:r>
    </w:p>
    <w:p w14:paraId="05710D4B"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p>
    <w:p w14:paraId="5D17A8AC"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kern w:val="0"/>
          <w:sz w:val="23"/>
          <w:szCs w:val="23"/>
          <w:lang w:eastAsia="et-EE"/>
          <w14:ligatures w14:val="none"/>
        </w:rPr>
        <w:t>(4)</w:t>
      </w:r>
      <w:r w:rsidRPr="00413211">
        <w:rPr>
          <w:rFonts w:ascii="Times New Roman" w:eastAsia="Times New Roman" w:hAnsi="Times New Roman" w:cs="Times New Roman"/>
          <w:kern w:val="0"/>
          <w:sz w:val="23"/>
          <w:szCs w:val="23"/>
          <w:bdr w:val="none" w:sz="0" w:space="0" w:color="auto" w:frame="1"/>
          <w:lang w:eastAsia="et-EE"/>
          <w14:ligatures w14:val="none"/>
        </w:rPr>
        <w:t> </w:t>
      </w:r>
      <w:r w:rsidRPr="00413211">
        <w:rPr>
          <w:rFonts w:ascii="Times New Roman" w:eastAsia="Times New Roman" w:hAnsi="Times New Roman" w:cs="Times New Roman"/>
          <w:sz w:val="23"/>
          <w:szCs w:val="23"/>
          <w:lang w:eastAsia="et-EE"/>
        </w:rPr>
        <w:t xml:space="preserve"> Võrguettevõtja valib edukaks müüja, kes vastab kõikidele konkurssi tingimustele ning kelle põhjendatud kulutused tarbitud elektrienergia ühe kilovatt-tunni kohta on kõige madalamad. Pakkumine esitatakse kahe komakohalise täpsusega. Müüjal on õigus teenuse osutamise perioodil teenuse hinda tõsta üksnes Konkurentsiameti nõusolekul.</w:t>
      </w:r>
    </w:p>
    <w:p w14:paraId="6FAEB1B0"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kern w:val="0"/>
          <w:sz w:val="23"/>
          <w:szCs w:val="23"/>
          <w:lang w:eastAsia="et-EE"/>
          <w14:ligatures w14:val="none"/>
        </w:rPr>
        <w:br/>
        <w:t>(5)</w:t>
      </w:r>
      <w:r w:rsidRPr="00413211">
        <w:rPr>
          <w:rFonts w:ascii="Times New Roman" w:eastAsia="Times New Roman" w:hAnsi="Times New Roman" w:cs="Times New Roman"/>
          <w:kern w:val="0"/>
          <w:sz w:val="23"/>
          <w:szCs w:val="23"/>
          <w:bdr w:val="none" w:sz="0" w:space="0" w:color="auto" w:frame="1"/>
          <w:lang w:eastAsia="et-EE"/>
          <w14:ligatures w14:val="none"/>
        </w:rPr>
        <w:t> </w:t>
      </w:r>
      <w:r w:rsidRPr="00413211">
        <w:rPr>
          <w:rFonts w:ascii="Times New Roman" w:eastAsia="Times New Roman" w:hAnsi="Times New Roman" w:cs="Times New Roman"/>
          <w:kern w:val="0"/>
          <w:sz w:val="23"/>
          <w:szCs w:val="23"/>
          <w:lang w:eastAsia="et-EE"/>
          <w14:ligatures w14:val="none"/>
        </w:rPr>
        <w:t>Võrguettevõtja väljastab kohe pärast pakkumuse kättesaamist selle kohta kinnituse.</w:t>
      </w:r>
    </w:p>
    <w:p w14:paraId="1BE399A9"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kern w:val="0"/>
          <w:sz w:val="23"/>
          <w:szCs w:val="23"/>
          <w:lang w:eastAsia="et-EE"/>
          <w14:ligatures w14:val="none"/>
        </w:rPr>
        <w:br/>
        <w:t>(6)</w:t>
      </w:r>
      <w:r w:rsidRPr="00413211">
        <w:rPr>
          <w:rFonts w:ascii="Times New Roman" w:eastAsia="Times New Roman" w:hAnsi="Times New Roman" w:cs="Times New Roman"/>
          <w:kern w:val="0"/>
          <w:sz w:val="23"/>
          <w:szCs w:val="23"/>
          <w:bdr w:val="none" w:sz="0" w:space="0" w:color="auto" w:frame="1"/>
          <w:lang w:eastAsia="et-EE"/>
          <w14:ligatures w14:val="none"/>
        </w:rPr>
        <w:t> </w:t>
      </w:r>
      <w:r w:rsidRPr="00413211">
        <w:rPr>
          <w:rFonts w:ascii="Times New Roman" w:eastAsia="Times New Roman" w:hAnsi="Times New Roman" w:cs="Times New Roman"/>
          <w:kern w:val="0"/>
          <w:sz w:val="23"/>
          <w:szCs w:val="23"/>
          <w:lang w:eastAsia="et-EE"/>
          <w14:ligatures w14:val="none"/>
        </w:rPr>
        <w:t>Võrguettevõtja teavitab kõiki osalejaid kolme tööpäeva jooksul e-posti teel vähempakkumise tulemustest koos pakkumiste pingerea ja osalejate nimedega.</w:t>
      </w:r>
      <w:r w:rsidRPr="00413211">
        <w:rPr>
          <w:rFonts w:ascii="Times New Roman" w:eastAsia="Times New Roman" w:hAnsi="Times New Roman" w:cs="Times New Roman"/>
          <w:kern w:val="0"/>
          <w:sz w:val="23"/>
          <w:szCs w:val="23"/>
          <w:lang w:eastAsia="et-EE"/>
          <w14:ligatures w14:val="none"/>
        </w:rPr>
        <w:br/>
      </w:r>
      <w:r w:rsidRPr="00413211">
        <w:rPr>
          <w:rFonts w:ascii="Times New Roman" w:eastAsia="Times New Roman" w:hAnsi="Times New Roman" w:cs="Times New Roman"/>
          <w:color w:val="0061AA"/>
          <w:kern w:val="0"/>
          <w:sz w:val="23"/>
          <w:szCs w:val="23"/>
          <w:bdr w:val="none" w:sz="0" w:space="0" w:color="auto" w:frame="1"/>
          <w:lang w:eastAsia="et-EE"/>
          <w14:ligatures w14:val="none"/>
        </w:rPr>
        <w:t> </w:t>
      </w:r>
    </w:p>
    <w:p w14:paraId="058AB174"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kern w:val="0"/>
          <w:sz w:val="23"/>
          <w:szCs w:val="23"/>
          <w:lang w:eastAsia="et-EE"/>
          <w14:ligatures w14:val="none"/>
        </w:rPr>
        <w:t>(7) Madalaima hinnaga pakkumuse teinud osaleja tunnistatakse võrguettevõtja otsusega konkursi võitjaks. Otsus tehakse kolme tööpäeva jooksul konkursi lõppemisest arvates ja see edastatakse vähempakkumisel osalenutele.</w:t>
      </w:r>
    </w:p>
    <w:p w14:paraId="34C66670" w14:textId="77777777" w:rsidR="004F634C" w:rsidRPr="00413211" w:rsidRDefault="004F634C" w:rsidP="004F634C">
      <w:pPr>
        <w:spacing w:after="0" w:line="240" w:lineRule="auto"/>
        <w:rPr>
          <w:rFonts w:ascii="Times New Roman" w:eastAsia="Times New Roman" w:hAnsi="Times New Roman" w:cs="Times New Roman"/>
          <w:kern w:val="0"/>
          <w:sz w:val="23"/>
          <w:szCs w:val="23"/>
          <w:lang w:eastAsia="et-EE"/>
          <w14:ligatures w14:val="none"/>
        </w:rPr>
      </w:pPr>
    </w:p>
    <w:p w14:paraId="3A54B27A" w14:textId="77777777" w:rsidR="004F634C" w:rsidRPr="00413211" w:rsidRDefault="004F634C" w:rsidP="004F634C">
      <w:pPr>
        <w:spacing w:after="0" w:line="240" w:lineRule="auto"/>
        <w:outlineLvl w:val="2"/>
        <w:rPr>
          <w:rFonts w:ascii="Times New Roman" w:eastAsia="Times New Roman" w:hAnsi="Times New Roman" w:cs="Times New Roman"/>
          <w:b/>
          <w:bCs/>
          <w:color w:val="000000"/>
          <w:kern w:val="0"/>
          <w:sz w:val="23"/>
          <w:szCs w:val="23"/>
          <w:lang w:eastAsia="et-EE"/>
          <w14:ligatures w14:val="none"/>
        </w:rPr>
      </w:pPr>
      <w:r w:rsidRPr="00413211">
        <w:rPr>
          <w:rFonts w:ascii="Times New Roman" w:eastAsia="Times New Roman" w:hAnsi="Times New Roman" w:cs="Times New Roman"/>
          <w:b/>
          <w:bCs/>
          <w:color w:val="000000"/>
          <w:kern w:val="0"/>
          <w:sz w:val="23"/>
          <w:szCs w:val="23"/>
          <w:bdr w:val="none" w:sz="0" w:space="0" w:color="auto" w:frame="1"/>
          <w:lang w:eastAsia="et-EE"/>
          <w14:ligatures w14:val="none"/>
        </w:rPr>
        <w:t>§ 33</w:t>
      </w:r>
      <w:r w:rsidRPr="00413211">
        <w:rPr>
          <w:rFonts w:ascii="Times New Roman" w:eastAsia="Times New Roman" w:hAnsi="Times New Roman" w:cs="Times New Roman"/>
          <w:b/>
          <w:bCs/>
          <w:color w:val="000000"/>
          <w:kern w:val="0"/>
          <w:sz w:val="23"/>
          <w:szCs w:val="23"/>
          <w:bdr w:val="none" w:sz="0" w:space="0" w:color="auto" w:frame="1"/>
          <w:vertAlign w:val="superscript"/>
          <w:lang w:eastAsia="et-EE"/>
          <w14:ligatures w14:val="none"/>
        </w:rPr>
        <w:t>11</w:t>
      </w:r>
      <w:r w:rsidRPr="00413211">
        <w:rPr>
          <w:rFonts w:ascii="Times New Roman" w:eastAsia="Times New Roman" w:hAnsi="Times New Roman" w:cs="Times New Roman"/>
          <w:b/>
          <w:bCs/>
          <w:color w:val="000000"/>
          <w:kern w:val="0"/>
          <w:sz w:val="23"/>
          <w:szCs w:val="23"/>
          <w:bdr w:val="none" w:sz="0" w:space="0" w:color="auto" w:frame="1"/>
          <w:lang w:eastAsia="et-EE"/>
          <w14:ligatures w14:val="none"/>
        </w:rPr>
        <w:t>.</w:t>
      </w:r>
      <w:r w:rsidRPr="00413211">
        <w:rPr>
          <w:rFonts w:ascii="Times New Roman" w:eastAsia="Times New Roman" w:hAnsi="Times New Roman" w:cs="Times New Roman"/>
          <w:b/>
          <w:bCs/>
          <w:color w:val="0061AA"/>
          <w:kern w:val="0"/>
          <w:sz w:val="23"/>
          <w:szCs w:val="23"/>
          <w:bdr w:val="none" w:sz="0" w:space="0" w:color="auto" w:frame="1"/>
          <w:lang w:eastAsia="et-EE"/>
          <w14:ligatures w14:val="none"/>
        </w:rPr>
        <w:t>  </w:t>
      </w:r>
      <w:r w:rsidRPr="00413211">
        <w:rPr>
          <w:rFonts w:ascii="Times New Roman" w:eastAsia="Times New Roman" w:hAnsi="Times New Roman" w:cs="Times New Roman"/>
          <w:b/>
          <w:bCs/>
          <w:color w:val="000000"/>
          <w:kern w:val="0"/>
          <w:sz w:val="23"/>
          <w:szCs w:val="23"/>
          <w:lang w:eastAsia="et-EE"/>
          <w14:ligatures w14:val="none"/>
        </w:rPr>
        <w:t>Konkursi lõppemine</w:t>
      </w:r>
    </w:p>
    <w:p w14:paraId="5E4FB95A"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p>
    <w:p w14:paraId="33869307"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kern w:val="0"/>
          <w:sz w:val="23"/>
          <w:szCs w:val="23"/>
          <w:lang w:eastAsia="et-EE"/>
          <w14:ligatures w14:val="none"/>
        </w:rPr>
        <w:t>Konkurss lõpeb, kui:</w:t>
      </w:r>
    </w:p>
    <w:p w14:paraId="4CC34B82" w14:textId="77777777" w:rsidR="004F634C" w:rsidRPr="00413211" w:rsidRDefault="004F634C" w:rsidP="004F634C">
      <w:pPr>
        <w:spacing w:after="0" w:line="240" w:lineRule="auto"/>
        <w:jc w:val="both"/>
        <w:rPr>
          <w:rFonts w:ascii="Times New Roman" w:eastAsia="Times New Roman" w:hAnsi="Times New Roman" w:cs="Times New Roman"/>
          <w:kern w:val="0"/>
          <w:sz w:val="23"/>
          <w:szCs w:val="23"/>
          <w:lang w:eastAsia="et-EE"/>
          <w14:ligatures w14:val="none"/>
        </w:rPr>
      </w:pPr>
      <w:r w:rsidRPr="00413211">
        <w:rPr>
          <w:rFonts w:ascii="Times New Roman" w:eastAsia="Times New Roman" w:hAnsi="Times New Roman" w:cs="Times New Roman"/>
          <w:kern w:val="0"/>
          <w:sz w:val="23"/>
          <w:szCs w:val="23"/>
          <w:lang w:eastAsia="et-EE"/>
          <w14:ligatures w14:val="none"/>
        </w:rPr>
        <w:t>1)</w:t>
      </w:r>
      <w:r w:rsidRPr="00413211">
        <w:rPr>
          <w:rFonts w:ascii="Times New Roman" w:eastAsia="Times New Roman" w:hAnsi="Times New Roman" w:cs="Times New Roman"/>
          <w:kern w:val="0"/>
          <w:sz w:val="23"/>
          <w:szCs w:val="23"/>
          <w:bdr w:val="none" w:sz="0" w:space="0" w:color="auto" w:frame="1"/>
          <w:lang w:eastAsia="et-EE"/>
          <w14:ligatures w14:val="none"/>
        </w:rPr>
        <w:t> </w:t>
      </w:r>
      <w:r w:rsidRPr="00413211">
        <w:rPr>
          <w:rFonts w:ascii="Times New Roman" w:eastAsia="Times New Roman" w:hAnsi="Times New Roman" w:cs="Times New Roman"/>
          <w:kern w:val="0"/>
          <w:sz w:val="23"/>
          <w:szCs w:val="23"/>
          <w:lang w:eastAsia="et-EE"/>
          <w14:ligatures w14:val="none"/>
        </w:rPr>
        <w:t>võrguettevõtja kuulutab välja konkursi võitja ning kirjalik teade selle kohta edastatakse pakkujatele kolme tööpäeva jooksul vastava otsuse tegemisest arvates;</w:t>
      </w:r>
      <w:r w:rsidRPr="00413211">
        <w:rPr>
          <w:rFonts w:ascii="Times New Roman" w:eastAsia="Times New Roman" w:hAnsi="Times New Roman" w:cs="Times New Roman"/>
          <w:kern w:val="0"/>
          <w:sz w:val="23"/>
          <w:szCs w:val="23"/>
          <w:lang w:eastAsia="et-EE"/>
          <w14:ligatures w14:val="none"/>
        </w:rPr>
        <w:br/>
        <w:t>2)</w:t>
      </w:r>
      <w:r w:rsidRPr="00413211">
        <w:rPr>
          <w:rFonts w:ascii="Times New Roman" w:eastAsia="Times New Roman" w:hAnsi="Times New Roman" w:cs="Times New Roman"/>
          <w:kern w:val="0"/>
          <w:sz w:val="23"/>
          <w:szCs w:val="23"/>
          <w:bdr w:val="none" w:sz="0" w:space="0" w:color="auto" w:frame="1"/>
          <w:lang w:eastAsia="et-EE"/>
          <w14:ligatures w14:val="none"/>
        </w:rPr>
        <w:t> </w:t>
      </w:r>
      <w:r w:rsidRPr="00413211">
        <w:rPr>
          <w:rFonts w:ascii="Times New Roman" w:eastAsia="Times New Roman" w:hAnsi="Times New Roman" w:cs="Times New Roman"/>
          <w:kern w:val="0"/>
          <w:sz w:val="23"/>
          <w:szCs w:val="23"/>
          <w:lang w:eastAsia="et-EE"/>
          <w14:ligatures w14:val="none"/>
        </w:rPr>
        <w:t>vähempakkumisel osalemiseks ei esitata ühtegi avaldust, esitatud avaldused jäetakse läbi vaatamata või osalejad kõrvaldatakse konkursilt.“.</w:t>
      </w:r>
    </w:p>
    <w:p w14:paraId="2C8B518E" w14:textId="77777777" w:rsidR="004F634C" w:rsidRDefault="004F634C" w:rsidP="004F634C">
      <w:pPr>
        <w:pStyle w:val="Kehatekst"/>
        <w:spacing w:after="0" w:line="240" w:lineRule="auto"/>
        <w:rPr>
          <w:rFonts w:eastAsia="Times New Roman" w:cs="Times New Roman"/>
          <w:color w:val="000000"/>
          <w:sz w:val="23"/>
          <w:szCs w:val="23"/>
          <w:bdr w:val="none" w:sz="0" w:space="0" w:color="auto" w:frame="1"/>
          <w:lang w:eastAsia="et-EE"/>
        </w:rPr>
      </w:pPr>
    </w:p>
    <w:p w14:paraId="190DA7D4" w14:textId="77777777" w:rsidR="00413211" w:rsidRPr="00413211" w:rsidRDefault="00413211" w:rsidP="004F634C">
      <w:pPr>
        <w:pStyle w:val="Kehatekst"/>
        <w:spacing w:after="0" w:line="240" w:lineRule="auto"/>
        <w:rPr>
          <w:rFonts w:eastAsia="Times New Roman" w:cs="Times New Roman"/>
          <w:color w:val="000000"/>
          <w:sz w:val="23"/>
          <w:szCs w:val="23"/>
          <w:bdr w:val="none" w:sz="0" w:space="0" w:color="auto" w:frame="1"/>
          <w:lang w:eastAsia="et-EE"/>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4"/>
      </w:tblGrid>
      <w:tr w:rsidR="004F634C" w:rsidRPr="00413211" w14:paraId="782AE2B0" w14:textId="77777777" w:rsidTr="0083191B">
        <w:tc>
          <w:tcPr>
            <w:tcW w:w="4672" w:type="dxa"/>
          </w:tcPr>
          <w:p w14:paraId="77C47971" w14:textId="77777777" w:rsidR="004F634C" w:rsidRPr="00413211" w:rsidRDefault="004F634C" w:rsidP="004F634C">
            <w:pPr>
              <w:pStyle w:val="Kehatekst"/>
              <w:rPr>
                <w:rFonts w:eastAsia="Times New Roman"/>
                <w:color w:val="000000"/>
                <w:sz w:val="23"/>
                <w:szCs w:val="23"/>
                <w:bdr w:val="none" w:sz="0" w:space="0" w:color="auto" w:frame="1"/>
              </w:rPr>
            </w:pPr>
            <w:r w:rsidRPr="00413211">
              <w:rPr>
                <w:rFonts w:eastAsia="Times New Roman"/>
                <w:color w:val="000000"/>
                <w:sz w:val="23"/>
                <w:szCs w:val="23"/>
                <w:bdr w:val="none" w:sz="0" w:space="0" w:color="auto" w:frame="1"/>
              </w:rPr>
              <w:t>(allkirjastatud digitaalselt)</w:t>
            </w:r>
          </w:p>
          <w:p w14:paraId="4773E17B" w14:textId="77777777" w:rsidR="004F634C" w:rsidRPr="00413211" w:rsidRDefault="004F634C" w:rsidP="004F634C">
            <w:pPr>
              <w:pStyle w:val="Kehatekst"/>
              <w:rPr>
                <w:rFonts w:eastAsia="Times New Roman"/>
                <w:color w:val="000000"/>
                <w:sz w:val="23"/>
                <w:szCs w:val="23"/>
                <w:bdr w:val="none" w:sz="0" w:space="0" w:color="auto" w:frame="1"/>
              </w:rPr>
            </w:pPr>
            <w:r w:rsidRPr="00413211">
              <w:rPr>
                <w:rFonts w:eastAsia="Times New Roman"/>
                <w:color w:val="000000"/>
                <w:sz w:val="23"/>
                <w:szCs w:val="23"/>
                <w:bdr w:val="none" w:sz="0" w:space="0" w:color="auto" w:frame="1"/>
              </w:rPr>
              <w:t>Andres Sutt</w:t>
            </w:r>
          </w:p>
          <w:p w14:paraId="439E0838" w14:textId="3128CC55" w:rsidR="004F634C" w:rsidRPr="00413211" w:rsidRDefault="004F634C" w:rsidP="004F634C">
            <w:pPr>
              <w:pStyle w:val="Kehatekst"/>
              <w:rPr>
                <w:rFonts w:eastAsia="Times New Roman"/>
                <w:color w:val="000000"/>
                <w:sz w:val="23"/>
                <w:szCs w:val="23"/>
                <w:bdr w:val="none" w:sz="0" w:space="0" w:color="auto" w:frame="1"/>
              </w:rPr>
            </w:pPr>
            <w:r w:rsidRPr="00413211">
              <w:rPr>
                <w:rFonts w:eastAsia="Times New Roman"/>
                <w:color w:val="000000"/>
                <w:sz w:val="23"/>
                <w:szCs w:val="23"/>
                <w:bdr w:val="none" w:sz="0" w:space="0" w:color="auto" w:frame="1"/>
              </w:rPr>
              <w:t>energeetika- ja keskkonnaminister</w:t>
            </w:r>
          </w:p>
        </w:tc>
        <w:tc>
          <w:tcPr>
            <w:tcW w:w="4672" w:type="dxa"/>
          </w:tcPr>
          <w:p w14:paraId="20AE32B3" w14:textId="77777777" w:rsidR="004F634C" w:rsidRPr="00413211" w:rsidRDefault="004F634C" w:rsidP="004F634C">
            <w:pPr>
              <w:pStyle w:val="Kehatekst"/>
              <w:rPr>
                <w:rFonts w:eastAsia="Times New Roman"/>
                <w:color w:val="000000"/>
                <w:sz w:val="23"/>
                <w:szCs w:val="23"/>
                <w:bdr w:val="none" w:sz="0" w:space="0" w:color="auto" w:frame="1"/>
              </w:rPr>
            </w:pPr>
          </w:p>
          <w:p w14:paraId="55DBB526" w14:textId="77777777" w:rsidR="004F634C" w:rsidRPr="00413211" w:rsidRDefault="004F634C" w:rsidP="004F634C">
            <w:pPr>
              <w:pStyle w:val="Kehatekst"/>
              <w:rPr>
                <w:rFonts w:eastAsia="Times New Roman"/>
                <w:color w:val="000000"/>
                <w:sz w:val="23"/>
                <w:szCs w:val="23"/>
                <w:bdr w:val="none" w:sz="0" w:space="0" w:color="auto" w:frame="1"/>
              </w:rPr>
            </w:pPr>
            <w:r w:rsidRPr="00413211">
              <w:rPr>
                <w:rFonts w:eastAsia="Times New Roman"/>
                <w:color w:val="000000"/>
                <w:sz w:val="23"/>
                <w:szCs w:val="23"/>
                <w:bdr w:val="none" w:sz="0" w:space="0" w:color="auto" w:frame="1"/>
              </w:rPr>
              <w:t>(allkirjastatud digitaalselt)</w:t>
            </w:r>
          </w:p>
          <w:p w14:paraId="68C14E84" w14:textId="77777777" w:rsidR="004F634C" w:rsidRPr="00413211" w:rsidRDefault="004F634C" w:rsidP="004F634C">
            <w:pPr>
              <w:pStyle w:val="Kehatekst"/>
              <w:rPr>
                <w:rFonts w:eastAsia="Times New Roman"/>
                <w:color w:val="000000"/>
                <w:sz w:val="23"/>
                <w:szCs w:val="23"/>
                <w:bdr w:val="none" w:sz="0" w:space="0" w:color="auto" w:frame="1"/>
              </w:rPr>
            </w:pPr>
            <w:r w:rsidRPr="00413211">
              <w:rPr>
                <w:rFonts w:eastAsia="Times New Roman"/>
                <w:color w:val="000000"/>
                <w:sz w:val="23"/>
                <w:szCs w:val="23"/>
                <w:bdr w:val="none" w:sz="0" w:space="0" w:color="auto" w:frame="1"/>
              </w:rPr>
              <w:t>Marten Kokk</w:t>
            </w:r>
          </w:p>
          <w:p w14:paraId="5AEE0461" w14:textId="5D3470DA" w:rsidR="004F634C" w:rsidRPr="00413211" w:rsidRDefault="004F634C" w:rsidP="004F634C">
            <w:pPr>
              <w:pStyle w:val="Kehatekst"/>
              <w:rPr>
                <w:rFonts w:eastAsia="Times New Roman"/>
                <w:color w:val="000000"/>
                <w:sz w:val="23"/>
                <w:szCs w:val="23"/>
                <w:bdr w:val="none" w:sz="0" w:space="0" w:color="auto" w:frame="1"/>
              </w:rPr>
            </w:pPr>
            <w:r w:rsidRPr="00413211">
              <w:rPr>
                <w:rFonts w:eastAsia="Times New Roman"/>
                <w:color w:val="000000"/>
                <w:sz w:val="23"/>
                <w:szCs w:val="23"/>
                <w:bdr w:val="none" w:sz="0" w:space="0" w:color="auto" w:frame="1"/>
              </w:rPr>
              <w:t>kantsler</w:t>
            </w:r>
          </w:p>
        </w:tc>
      </w:tr>
    </w:tbl>
    <w:p w14:paraId="3D503C2D" w14:textId="77777777" w:rsidR="004F634C" w:rsidRPr="00413211" w:rsidRDefault="004F634C" w:rsidP="004F634C">
      <w:pPr>
        <w:spacing w:after="0" w:line="240" w:lineRule="auto"/>
        <w:rPr>
          <w:rFonts w:ascii="Times New Roman" w:hAnsi="Times New Roman" w:cs="Times New Roman"/>
          <w:sz w:val="23"/>
          <w:szCs w:val="23"/>
        </w:rPr>
      </w:pPr>
    </w:p>
    <w:sectPr w:rsidR="004F634C" w:rsidRPr="00413211" w:rsidSect="0000024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CF010" w14:textId="77777777" w:rsidR="00C0468F" w:rsidRDefault="00C0468F" w:rsidP="00B85E1F">
      <w:pPr>
        <w:spacing w:after="0" w:line="240" w:lineRule="auto"/>
      </w:pPr>
      <w:r>
        <w:separator/>
      </w:r>
    </w:p>
  </w:endnote>
  <w:endnote w:type="continuationSeparator" w:id="0">
    <w:p w14:paraId="40E6D75E" w14:textId="77777777" w:rsidR="00C0468F" w:rsidRDefault="00C0468F" w:rsidP="00B85E1F">
      <w:pPr>
        <w:spacing w:after="0" w:line="240" w:lineRule="auto"/>
      </w:pPr>
      <w:r>
        <w:continuationSeparator/>
      </w:r>
    </w:p>
  </w:endnote>
  <w:endnote w:type="continuationNotice" w:id="1">
    <w:p w14:paraId="3E529EE0" w14:textId="77777777" w:rsidR="00C0468F" w:rsidRDefault="00C04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EFF3" w14:textId="77777777" w:rsidR="00C0468F" w:rsidRDefault="00C0468F" w:rsidP="00B85E1F">
      <w:pPr>
        <w:spacing w:after="0" w:line="240" w:lineRule="auto"/>
      </w:pPr>
      <w:r>
        <w:separator/>
      </w:r>
    </w:p>
  </w:footnote>
  <w:footnote w:type="continuationSeparator" w:id="0">
    <w:p w14:paraId="54CCC781" w14:textId="77777777" w:rsidR="00C0468F" w:rsidRDefault="00C0468F" w:rsidP="00B85E1F">
      <w:pPr>
        <w:spacing w:after="0" w:line="240" w:lineRule="auto"/>
      </w:pPr>
      <w:r>
        <w:continuationSeparator/>
      </w:r>
    </w:p>
  </w:footnote>
  <w:footnote w:type="continuationNotice" w:id="1">
    <w:p w14:paraId="7A797363" w14:textId="77777777" w:rsidR="00C0468F" w:rsidRDefault="00C046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09A4"/>
    <w:multiLevelType w:val="hybridMultilevel"/>
    <w:tmpl w:val="5C8E29D2"/>
    <w:lvl w:ilvl="0" w:tplc="AC8021FE">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7E063BD"/>
    <w:multiLevelType w:val="hybridMultilevel"/>
    <w:tmpl w:val="186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C9E300C"/>
    <w:multiLevelType w:val="hybridMultilevel"/>
    <w:tmpl w:val="60A64C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CCA293B"/>
    <w:multiLevelType w:val="hybridMultilevel"/>
    <w:tmpl w:val="E578EB96"/>
    <w:lvl w:ilvl="0" w:tplc="DA8006F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33302020">
    <w:abstractNumId w:val="0"/>
  </w:num>
  <w:num w:numId="2" w16cid:durableId="376781930">
    <w:abstractNumId w:val="2"/>
  </w:num>
  <w:num w:numId="3" w16cid:durableId="214702665">
    <w:abstractNumId w:val="1"/>
  </w:num>
  <w:num w:numId="4" w16cid:durableId="1895385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97"/>
    <w:rsid w:val="00000244"/>
    <w:rsid w:val="00004D01"/>
    <w:rsid w:val="00011DC0"/>
    <w:rsid w:val="000216CE"/>
    <w:rsid w:val="00047770"/>
    <w:rsid w:val="0006031E"/>
    <w:rsid w:val="00060860"/>
    <w:rsid w:val="00062C4E"/>
    <w:rsid w:val="00072742"/>
    <w:rsid w:val="00086255"/>
    <w:rsid w:val="0009391D"/>
    <w:rsid w:val="000A60DA"/>
    <w:rsid w:val="000B4EF2"/>
    <w:rsid w:val="000B63A8"/>
    <w:rsid w:val="000B6812"/>
    <w:rsid w:val="000B6F8D"/>
    <w:rsid w:val="000D6983"/>
    <w:rsid w:val="000D7FD6"/>
    <w:rsid w:val="000E1DEB"/>
    <w:rsid w:val="000E3F8B"/>
    <w:rsid w:val="000F06E7"/>
    <w:rsid w:val="0011142B"/>
    <w:rsid w:val="001210BA"/>
    <w:rsid w:val="00125F28"/>
    <w:rsid w:val="00127C3C"/>
    <w:rsid w:val="00142003"/>
    <w:rsid w:val="001432C1"/>
    <w:rsid w:val="00146D4D"/>
    <w:rsid w:val="00157BB3"/>
    <w:rsid w:val="00162B9D"/>
    <w:rsid w:val="001645D7"/>
    <w:rsid w:val="0016713E"/>
    <w:rsid w:val="00182201"/>
    <w:rsid w:val="0018418D"/>
    <w:rsid w:val="00186BD2"/>
    <w:rsid w:val="00197F25"/>
    <w:rsid w:val="001B51C0"/>
    <w:rsid w:val="001B593B"/>
    <w:rsid w:val="001C75D4"/>
    <w:rsid w:val="001E3688"/>
    <w:rsid w:val="001E5660"/>
    <w:rsid w:val="001F2D72"/>
    <w:rsid w:val="00202852"/>
    <w:rsid w:val="00213F58"/>
    <w:rsid w:val="00224C2A"/>
    <w:rsid w:val="00226DCF"/>
    <w:rsid w:val="002646DB"/>
    <w:rsid w:val="00265AE7"/>
    <w:rsid w:val="002E1E19"/>
    <w:rsid w:val="002E33FE"/>
    <w:rsid w:val="002E576F"/>
    <w:rsid w:val="002F2E9B"/>
    <w:rsid w:val="002F42F0"/>
    <w:rsid w:val="00331F38"/>
    <w:rsid w:val="0034039E"/>
    <w:rsid w:val="00357422"/>
    <w:rsid w:val="00360000"/>
    <w:rsid w:val="00360AB4"/>
    <w:rsid w:val="00372B13"/>
    <w:rsid w:val="003822DB"/>
    <w:rsid w:val="003846EE"/>
    <w:rsid w:val="00390232"/>
    <w:rsid w:val="003B0C47"/>
    <w:rsid w:val="003C3C43"/>
    <w:rsid w:val="003D5AC3"/>
    <w:rsid w:val="00413211"/>
    <w:rsid w:val="00440860"/>
    <w:rsid w:val="00446660"/>
    <w:rsid w:val="0045258E"/>
    <w:rsid w:val="00452FFA"/>
    <w:rsid w:val="00454424"/>
    <w:rsid w:val="0045A5AF"/>
    <w:rsid w:val="0046055C"/>
    <w:rsid w:val="004760D4"/>
    <w:rsid w:val="00476DD2"/>
    <w:rsid w:val="004C0EC5"/>
    <w:rsid w:val="004C54BB"/>
    <w:rsid w:val="004C5973"/>
    <w:rsid w:val="004C5DB9"/>
    <w:rsid w:val="004D302A"/>
    <w:rsid w:val="004E04DF"/>
    <w:rsid w:val="004E456A"/>
    <w:rsid w:val="004F634C"/>
    <w:rsid w:val="004F73A4"/>
    <w:rsid w:val="00502F9B"/>
    <w:rsid w:val="00514873"/>
    <w:rsid w:val="0055000B"/>
    <w:rsid w:val="00556F33"/>
    <w:rsid w:val="005601B3"/>
    <w:rsid w:val="005746CD"/>
    <w:rsid w:val="00593EED"/>
    <w:rsid w:val="005A6092"/>
    <w:rsid w:val="005B363A"/>
    <w:rsid w:val="005C2A33"/>
    <w:rsid w:val="005C5C09"/>
    <w:rsid w:val="005C76F6"/>
    <w:rsid w:val="005D47E4"/>
    <w:rsid w:val="005D4B97"/>
    <w:rsid w:val="005E5B28"/>
    <w:rsid w:val="005E6489"/>
    <w:rsid w:val="00634FAF"/>
    <w:rsid w:val="00652EF9"/>
    <w:rsid w:val="00695A16"/>
    <w:rsid w:val="006A1E7B"/>
    <w:rsid w:val="006A64C1"/>
    <w:rsid w:val="006B39B7"/>
    <w:rsid w:val="006B5F0F"/>
    <w:rsid w:val="006C28BB"/>
    <w:rsid w:val="006C511D"/>
    <w:rsid w:val="006D08CE"/>
    <w:rsid w:val="006F3F4A"/>
    <w:rsid w:val="0071057F"/>
    <w:rsid w:val="007137DB"/>
    <w:rsid w:val="00715F43"/>
    <w:rsid w:val="007165B8"/>
    <w:rsid w:val="0072421E"/>
    <w:rsid w:val="007353EF"/>
    <w:rsid w:val="007371B6"/>
    <w:rsid w:val="00740DED"/>
    <w:rsid w:val="00744EC8"/>
    <w:rsid w:val="007508F8"/>
    <w:rsid w:val="0075760F"/>
    <w:rsid w:val="007B1B68"/>
    <w:rsid w:val="007C7B5E"/>
    <w:rsid w:val="008050F6"/>
    <w:rsid w:val="00812A08"/>
    <w:rsid w:val="00820AC7"/>
    <w:rsid w:val="008432F8"/>
    <w:rsid w:val="00844A1D"/>
    <w:rsid w:val="008509D2"/>
    <w:rsid w:val="00853EE7"/>
    <w:rsid w:val="00885C8A"/>
    <w:rsid w:val="008864ED"/>
    <w:rsid w:val="00895C66"/>
    <w:rsid w:val="008A4557"/>
    <w:rsid w:val="008B04A5"/>
    <w:rsid w:val="008B182E"/>
    <w:rsid w:val="008C0358"/>
    <w:rsid w:val="008C69DE"/>
    <w:rsid w:val="008E290F"/>
    <w:rsid w:val="008F091F"/>
    <w:rsid w:val="00915786"/>
    <w:rsid w:val="00936CCB"/>
    <w:rsid w:val="00944FC5"/>
    <w:rsid w:val="00963216"/>
    <w:rsid w:val="00970039"/>
    <w:rsid w:val="00976B32"/>
    <w:rsid w:val="00977466"/>
    <w:rsid w:val="00982D53"/>
    <w:rsid w:val="009D3C90"/>
    <w:rsid w:val="009E3F15"/>
    <w:rsid w:val="00A17499"/>
    <w:rsid w:val="00A24A89"/>
    <w:rsid w:val="00A31A60"/>
    <w:rsid w:val="00A50822"/>
    <w:rsid w:val="00A515BC"/>
    <w:rsid w:val="00A54634"/>
    <w:rsid w:val="00A67B89"/>
    <w:rsid w:val="00A83CFD"/>
    <w:rsid w:val="00A85D2F"/>
    <w:rsid w:val="00A90D5B"/>
    <w:rsid w:val="00A96CFE"/>
    <w:rsid w:val="00AA1B31"/>
    <w:rsid w:val="00AA32C5"/>
    <w:rsid w:val="00AA66F3"/>
    <w:rsid w:val="00AB0A0F"/>
    <w:rsid w:val="00AB3BE2"/>
    <w:rsid w:val="00AC0AAB"/>
    <w:rsid w:val="00AD00A9"/>
    <w:rsid w:val="00AD6749"/>
    <w:rsid w:val="00AE4B68"/>
    <w:rsid w:val="00AE7CC9"/>
    <w:rsid w:val="00AF37F7"/>
    <w:rsid w:val="00B05915"/>
    <w:rsid w:val="00B12B98"/>
    <w:rsid w:val="00B23E2E"/>
    <w:rsid w:val="00B2585C"/>
    <w:rsid w:val="00B3651A"/>
    <w:rsid w:val="00B370E6"/>
    <w:rsid w:val="00B435FF"/>
    <w:rsid w:val="00B43E45"/>
    <w:rsid w:val="00B44FCC"/>
    <w:rsid w:val="00B53D82"/>
    <w:rsid w:val="00B62296"/>
    <w:rsid w:val="00B737DC"/>
    <w:rsid w:val="00B75856"/>
    <w:rsid w:val="00B85E1F"/>
    <w:rsid w:val="00B90C16"/>
    <w:rsid w:val="00BD6FF3"/>
    <w:rsid w:val="00BE2C1C"/>
    <w:rsid w:val="00BF79A7"/>
    <w:rsid w:val="00C0048D"/>
    <w:rsid w:val="00C036D3"/>
    <w:rsid w:val="00C03BD8"/>
    <w:rsid w:val="00C0468F"/>
    <w:rsid w:val="00C05FDB"/>
    <w:rsid w:val="00C24F26"/>
    <w:rsid w:val="00C52FEB"/>
    <w:rsid w:val="00C5711A"/>
    <w:rsid w:val="00C638D5"/>
    <w:rsid w:val="00C64DC6"/>
    <w:rsid w:val="00C65B31"/>
    <w:rsid w:val="00C77EF1"/>
    <w:rsid w:val="00C85156"/>
    <w:rsid w:val="00C90FA4"/>
    <w:rsid w:val="00C933B4"/>
    <w:rsid w:val="00CA428A"/>
    <w:rsid w:val="00CB699B"/>
    <w:rsid w:val="00CE2714"/>
    <w:rsid w:val="00CF4EC3"/>
    <w:rsid w:val="00CF5B68"/>
    <w:rsid w:val="00D022CD"/>
    <w:rsid w:val="00D02C6B"/>
    <w:rsid w:val="00D12680"/>
    <w:rsid w:val="00D139E7"/>
    <w:rsid w:val="00D15C31"/>
    <w:rsid w:val="00D3250C"/>
    <w:rsid w:val="00D32AD2"/>
    <w:rsid w:val="00D52DB2"/>
    <w:rsid w:val="00D734B2"/>
    <w:rsid w:val="00D73C48"/>
    <w:rsid w:val="00D767EC"/>
    <w:rsid w:val="00D80E17"/>
    <w:rsid w:val="00D87E69"/>
    <w:rsid w:val="00D968DB"/>
    <w:rsid w:val="00DB1150"/>
    <w:rsid w:val="00DC1C18"/>
    <w:rsid w:val="00DD1C65"/>
    <w:rsid w:val="00DF13B5"/>
    <w:rsid w:val="00E20B41"/>
    <w:rsid w:val="00E23C1C"/>
    <w:rsid w:val="00E26CA5"/>
    <w:rsid w:val="00E3643F"/>
    <w:rsid w:val="00E44C25"/>
    <w:rsid w:val="00E45FEA"/>
    <w:rsid w:val="00E51BC6"/>
    <w:rsid w:val="00E573AE"/>
    <w:rsid w:val="00E63DAF"/>
    <w:rsid w:val="00E84D10"/>
    <w:rsid w:val="00E861A2"/>
    <w:rsid w:val="00EA6A7A"/>
    <w:rsid w:val="00EB243E"/>
    <w:rsid w:val="00EB7C44"/>
    <w:rsid w:val="00EC5DD0"/>
    <w:rsid w:val="00ED3B44"/>
    <w:rsid w:val="00EE22D5"/>
    <w:rsid w:val="00EE6156"/>
    <w:rsid w:val="00EF0D41"/>
    <w:rsid w:val="00EF4EB6"/>
    <w:rsid w:val="00F06CFA"/>
    <w:rsid w:val="00F072F0"/>
    <w:rsid w:val="00F17F06"/>
    <w:rsid w:val="00F17F59"/>
    <w:rsid w:val="00F26764"/>
    <w:rsid w:val="00F6209E"/>
    <w:rsid w:val="00F755FD"/>
    <w:rsid w:val="00F83877"/>
    <w:rsid w:val="00F87280"/>
    <w:rsid w:val="00F976D9"/>
    <w:rsid w:val="00FA1066"/>
    <w:rsid w:val="00FA2E0F"/>
    <w:rsid w:val="00FB366D"/>
    <w:rsid w:val="00FD06D6"/>
    <w:rsid w:val="00FD1474"/>
    <w:rsid w:val="00FE343A"/>
    <w:rsid w:val="00FE47CC"/>
    <w:rsid w:val="02FAC774"/>
    <w:rsid w:val="03A20EFF"/>
    <w:rsid w:val="1AF6D01F"/>
    <w:rsid w:val="223509D1"/>
    <w:rsid w:val="30CC97A1"/>
    <w:rsid w:val="3F041815"/>
    <w:rsid w:val="4EB33847"/>
    <w:rsid w:val="4F6FD949"/>
    <w:rsid w:val="58801473"/>
    <w:rsid w:val="5A8D78D8"/>
    <w:rsid w:val="6920057F"/>
    <w:rsid w:val="6945D67A"/>
    <w:rsid w:val="6D693D4D"/>
    <w:rsid w:val="6DEA5B30"/>
    <w:rsid w:val="773557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33BF"/>
  <w15:chartTrackingRefBased/>
  <w15:docId w15:val="{E5AE835F-4FB9-4C70-9FAA-086141B6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semiHidden/>
    <w:unhideWhenUsed/>
    <w:qFormat/>
    <w:rsid w:val="005D4B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5D4B9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qFormat/>
    <w:rsid w:val="005D4B97"/>
    <w:rPr>
      <w:color w:val="0563C1" w:themeColor="hyperlink"/>
      <w:u w:val="single"/>
    </w:rPr>
  </w:style>
  <w:style w:type="character" w:styleId="Lahendamatamainimine">
    <w:name w:val="Unresolved Mention"/>
    <w:basedOn w:val="Liguvaikefont"/>
    <w:uiPriority w:val="99"/>
    <w:semiHidden/>
    <w:unhideWhenUsed/>
    <w:rsid w:val="005D4B97"/>
    <w:rPr>
      <w:color w:val="605E5C"/>
      <w:shd w:val="clear" w:color="auto" w:fill="E1DFDD"/>
    </w:rPr>
  </w:style>
  <w:style w:type="paragraph" w:customStyle="1" w:styleId="Tekst">
    <w:name w:val="Tekst"/>
    <w:autoRedefine/>
    <w:qFormat/>
    <w:rsid w:val="00AA1B31"/>
    <w:pPr>
      <w:spacing w:after="0" w:line="240" w:lineRule="auto"/>
      <w:jc w:val="both"/>
    </w:pPr>
    <w:rPr>
      <w:rFonts w:ascii="Times New Roman" w:eastAsia="SimSun" w:hAnsi="Times New Roman" w:cs="Times New Roman"/>
      <w:kern w:val="1"/>
      <w:sz w:val="24"/>
      <w:szCs w:val="24"/>
      <w:lang w:eastAsia="zh-CN" w:bidi="hi-IN"/>
      <w14:ligatures w14:val="none"/>
    </w:rPr>
  </w:style>
  <w:style w:type="character" w:customStyle="1" w:styleId="Pealkiri3Mrk">
    <w:name w:val="Pealkiri 3 Märk"/>
    <w:basedOn w:val="Liguvaikefont"/>
    <w:link w:val="Pealkiri3"/>
    <w:uiPriority w:val="9"/>
    <w:rsid w:val="005D4B97"/>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5D4B97"/>
    <w:rPr>
      <w:b/>
      <w:bCs/>
    </w:rPr>
  </w:style>
  <w:style w:type="character" w:customStyle="1" w:styleId="Pealkiri2Mrk">
    <w:name w:val="Pealkiri 2 Märk"/>
    <w:basedOn w:val="Liguvaikefont"/>
    <w:link w:val="Pealkiri2"/>
    <w:uiPriority w:val="9"/>
    <w:semiHidden/>
    <w:rsid w:val="005D4B97"/>
    <w:rPr>
      <w:rFonts w:asciiTheme="majorHAnsi" w:eastAsiaTheme="majorEastAsia" w:hAnsiTheme="majorHAnsi" w:cstheme="majorBidi"/>
      <w:color w:val="2F5496" w:themeColor="accent1" w:themeShade="BF"/>
      <w:sz w:val="26"/>
      <w:szCs w:val="26"/>
    </w:rPr>
  </w:style>
  <w:style w:type="paragraph" w:styleId="Kehatekst">
    <w:name w:val="Body Text"/>
    <w:basedOn w:val="Normaallaad"/>
    <w:link w:val="KehatekstMrk"/>
    <w:qFormat/>
    <w:rsid w:val="00AC0AAB"/>
    <w:pPr>
      <w:widowControl w:val="0"/>
      <w:jc w:val="both"/>
    </w:pPr>
    <w:rPr>
      <w:rFonts w:ascii="Times New Roman" w:eastAsiaTheme="minorEastAsia" w:hAnsi="Times New Roman"/>
      <w:kern w:val="0"/>
      <w:sz w:val="24"/>
      <w:szCs w:val="24"/>
      <w14:ligatures w14:val="none"/>
    </w:rPr>
  </w:style>
  <w:style w:type="character" w:customStyle="1" w:styleId="KehatekstMrk">
    <w:name w:val="Kehatekst Märk"/>
    <w:basedOn w:val="Liguvaikefont"/>
    <w:link w:val="Kehatekst"/>
    <w:rsid w:val="00AC0AAB"/>
    <w:rPr>
      <w:rFonts w:ascii="Times New Roman" w:eastAsiaTheme="minorEastAsia" w:hAnsi="Times New Roman"/>
      <w:kern w:val="0"/>
      <w:sz w:val="24"/>
      <w:szCs w:val="24"/>
      <w14:ligatures w14:val="none"/>
    </w:rPr>
  </w:style>
  <w:style w:type="paragraph" w:styleId="Kommentaaritekst">
    <w:name w:val="annotation text"/>
    <w:basedOn w:val="Normaallaad"/>
    <w:link w:val="KommentaaritekstMrk"/>
    <w:uiPriority w:val="99"/>
    <w:rsid w:val="00AC0AAB"/>
    <w:pPr>
      <w:jc w:val="both"/>
    </w:pPr>
    <w:rPr>
      <w:rFonts w:ascii="Times New Roman" w:eastAsiaTheme="minorEastAsia" w:hAnsi="Times New Roman" w:cs="Times New Roman"/>
      <w:kern w:val="0"/>
      <w:sz w:val="20"/>
      <w:szCs w:val="20"/>
      <w14:ligatures w14:val="none"/>
    </w:rPr>
  </w:style>
  <w:style w:type="character" w:customStyle="1" w:styleId="KommentaaritekstMrk">
    <w:name w:val="Kommentaari tekst Märk"/>
    <w:basedOn w:val="Liguvaikefont"/>
    <w:link w:val="Kommentaaritekst"/>
    <w:uiPriority w:val="99"/>
    <w:qFormat/>
    <w:rsid w:val="00AC0AAB"/>
    <w:rPr>
      <w:rFonts w:ascii="Times New Roman" w:eastAsiaTheme="minorEastAsia" w:hAnsi="Times New Roman" w:cs="Times New Roman"/>
      <w:kern w:val="0"/>
      <w:sz w:val="20"/>
      <w:szCs w:val="20"/>
      <w14:ligatures w14:val="none"/>
    </w:rPr>
  </w:style>
  <w:style w:type="character" w:styleId="Kommentaariviide">
    <w:name w:val="annotation reference"/>
    <w:basedOn w:val="Liguvaikefont"/>
    <w:uiPriority w:val="99"/>
    <w:qFormat/>
    <w:rsid w:val="00AC0AAB"/>
    <w:rPr>
      <w:rFonts w:ascii="Times New Roman" w:hAnsi="Times New Roman" w:cs="Times New Roman"/>
      <w:sz w:val="16"/>
      <w:szCs w:val="16"/>
    </w:rPr>
  </w:style>
  <w:style w:type="paragraph" w:styleId="Kommentaariteema">
    <w:name w:val="annotation subject"/>
    <w:basedOn w:val="Kommentaaritekst"/>
    <w:next w:val="Kommentaaritekst"/>
    <w:link w:val="KommentaariteemaMrk"/>
    <w:uiPriority w:val="99"/>
    <w:semiHidden/>
    <w:unhideWhenUsed/>
    <w:rsid w:val="00AC0AAB"/>
    <w:pPr>
      <w:spacing w:line="240" w:lineRule="auto"/>
      <w:jc w:val="left"/>
    </w:pPr>
    <w:rPr>
      <w:rFonts w:asciiTheme="minorHAnsi" w:eastAsiaTheme="minorHAnsi" w:hAnsiTheme="minorHAnsi" w:cstheme="minorBidi"/>
      <w:b/>
      <w:bCs/>
      <w:kern w:val="2"/>
      <w14:ligatures w14:val="standardContextual"/>
    </w:rPr>
  </w:style>
  <w:style w:type="character" w:customStyle="1" w:styleId="KommentaariteemaMrk">
    <w:name w:val="Kommentaari teema Märk"/>
    <w:basedOn w:val="KommentaaritekstMrk"/>
    <w:link w:val="Kommentaariteema"/>
    <w:uiPriority w:val="99"/>
    <w:semiHidden/>
    <w:rsid w:val="00AC0AAB"/>
    <w:rPr>
      <w:rFonts w:ascii="Times New Roman" w:eastAsiaTheme="minorEastAsia" w:hAnsi="Times New Roman" w:cs="Times New Roman"/>
      <w:b/>
      <w:bCs/>
      <w:kern w:val="0"/>
      <w:sz w:val="20"/>
      <w:szCs w:val="20"/>
      <w14:ligatures w14:val="none"/>
    </w:rPr>
  </w:style>
  <w:style w:type="paragraph" w:styleId="Allmrkusetekst">
    <w:name w:val="footnote text"/>
    <w:basedOn w:val="Normaallaad"/>
    <w:link w:val="AllmrkusetekstMrk"/>
    <w:uiPriority w:val="99"/>
    <w:unhideWhenUsed/>
    <w:qFormat/>
    <w:rsid w:val="00B85E1F"/>
    <w:pPr>
      <w:spacing w:after="0" w:line="240" w:lineRule="auto"/>
      <w:jc w:val="both"/>
    </w:pPr>
    <w:rPr>
      <w:rFonts w:ascii="Times New Roman" w:hAnsi="Times New Roman"/>
      <w:kern w:val="0"/>
      <w:sz w:val="20"/>
      <w:szCs w:val="24"/>
      <w14:ligatures w14:val="none"/>
    </w:rPr>
  </w:style>
  <w:style w:type="character" w:customStyle="1" w:styleId="AllmrkusetekstMrk">
    <w:name w:val="Allmärkuse tekst Märk"/>
    <w:basedOn w:val="Liguvaikefont"/>
    <w:link w:val="Allmrkusetekst"/>
    <w:uiPriority w:val="99"/>
    <w:qFormat/>
    <w:rsid w:val="00B85E1F"/>
    <w:rPr>
      <w:rFonts w:ascii="Times New Roman" w:hAnsi="Times New Roman"/>
      <w:kern w:val="0"/>
      <w:sz w:val="20"/>
      <w:szCs w:val="24"/>
      <w14:ligatures w14:val="none"/>
    </w:rPr>
  </w:style>
  <w:style w:type="character" w:styleId="Allmrkuseviide">
    <w:name w:val="footnote reference"/>
    <w:basedOn w:val="Liguvaikefont"/>
    <w:uiPriority w:val="99"/>
    <w:unhideWhenUsed/>
    <w:qFormat/>
    <w:rsid w:val="00B85E1F"/>
    <w:rPr>
      <w:vertAlign w:val="superscript"/>
    </w:rPr>
  </w:style>
  <w:style w:type="paragraph" w:styleId="Loendilik">
    <w:name w:val="List Paragraph"/>
    <w:basedOn w:val="Normaallaad"/>
    <w:uiPriority w:val="34"/>
    <w:qFormat/>
    <w:rsid w:val="00B85E1F"/>
    <w:pPr>
      <w:spacing w:before="120" w:after="120" w:line="240" w:lineRule="auto"/>
      <w:ind w:left="720"/>
      <w:contextualSpacing/>
      <w:jc w:val="both"/>
    </w:pPr>
    <w:rPr>
      <w:rFonts w:ascii="Times New Roman" w:eastAsiaTheme="minorEastAsia" w:hAnsi="Times New Roman"/>
      <w:kern w:val="0"/>
      <w:sz w:val="24"/>
      <w:szCs w:val="24"/>
      <w14:ligatures w14:val="none"/>
    </w:rPr>
  </w:style>
  <w:style w:type="paragraph" w:styleId="Pis">
    <w:name w:val="header"/>
    <w:basedOn w:val="Normaallaad"/>
    <w:link w:val="PisMrk"/>
    <w:uiPriority w:val="99"/>
    <w:semiHidden/>
    <w:unhideWhenUsed/>
    <w:rsid w:val="00F06CFA"/>
    <w:pPr>
      <w:tabs>
        <w:tab w:val="center" w:pos="4680"/>
        <w:tab w:val="right" w:pos="9360"/>
      </w:tabs>
      <w:spacing w:after="0" w:line="240" w:lineRule="auto"/>
    </w:pPr>
  </w:style>
  <w:style w:type="character" w:customStyle="1" w:styleId="PisMrk">
    <w:name w:val="Päis Märk"/>
    <w:basedOn w:val="Liguvaikefont"/>
    <w:link w:val="Pis"/>
    <w:uiPriority w:val="99"/>
    <w:semiHidden/>
    <w:rsid w:val="00F06CFA"/>
  </w:style>
  <w:style w:type="paragraph" w:styleId="Jalus">
    <w:name w:val="footer"/>
    <w:basedOn w:val="Normaallaad"/>
    <w:link w:val="JalusMrk"/>
    <w:uiPriority w:val="99"/>
    <w:semiHidden/>
    <w:unhideWhenUsed/>
    <w:rsid w:val="00F06CFA"/>
    <w:pPr>
      <w:tabs>
        <w:tab w:val="center" w:pos="4680"/>
        <w:tab w:val="right" w:pos="9360"/>
      </w:tabs>
      <w:spacing w:after="0" w:line="240" w:lineRule="auto"/>
    </w:pPr>
  </w:style>
  <w:style w:type="character" w:customStyle="1" w:styleId="JalusMrk">
    <w:name w:val="Jalus Märk"/>
    <w:basedOn w:val="Liguvaikefont"/>
    <w:link w:val="Jalus"/>
    <w:uiPriority w:val="99"/>
    <w:semiHidden/>
    <w:rsid w:val="00F06CFA"/>
  </w:style>
  <w:style w:type="paragraph" w:styleId="Redaktsioon">
    <w:name w:val="Revision"/>
    <w:hidden/>
    <w:uiPriority w:val="99"/>
    <w:semiHidden/>
    <w:rsid w:val="00652EF9"/>
    <w:pPr>
      <w:spacing w:after="0" w:line="240" w:lineRule="auto"/>
    </w:pPr>
  </w:style>
  <w:style w:type="table" w:styleId="Kontuurtabel">
    <w:name w:val="Table Grid"/>
    <w:basedOn w:val="Normaaltabel"/>
    <w:uiPriority w:val="59"/>
    <w:rsid w:val="00142003"/>
    <w:pPr>
      <w:spacing w:after="0" w:line="240" w:lineRule="auto"/>
    </w:pPr>
    <w:rPr>
      <w:rFonts w:ascii="Calibri" w:eastAsia="Times New Roman" w:hAnsi="Calibri"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3695">
      <w:bodyDiv w:val="1"/>
      <w:marLeft w:val="0"/>
      <w:marRight w:val="0"/>
      <w:marTop w:val="0"/>
      <w:marBottom w:val="0"/>
      <w:divBdr>
        <w:top w:val="none" w:sz="0" w:space="0" w:color="auto"/>
        <w:left w:val="none" w:sz="0" w:space="0" w:color="auto"/>
        <w:bottom w:val="none" w:sz="0" w:space="0" w:color="auto"/>
        <w:right w:val="none" w:sz="0" w:space="0" w:color="auto"/>
      </w:divBdr>
    </w:div>
    <w:div w:id="370346843">
      <w:bodyDiv w:val="1"/>
      <w:marLeft w:val="0"/>
      <w:marRight w:val="0"/>
      <w:marTop w:val="0"/>
      <w:marBottom w:val="0"/>
      <w:divBdr>
        <w:top w:val="none" w:sz="0" w:space="0" w:color="auto"/>
        <w:left w:val="none" w:sz="0" w:space="0" w:color="auto"/>
        <w:bottom w:val="none" w:sz="0" w:space="0" w:color="auto"/>
        <w:right w:val="none" w:sz="0" w:space="0" w:color="auto"/>
      </w:divBdr>
    </w:div>
    <w:div w:id="621418732">
      <w:bodyDiv w:val="1"/>
      <w:marLeft w:val="0"/>
      <w:marRight w:val="0"/>
      <w:marTop w:val="0"/>
      <w:marBottom w:val="0"/>
      <w:divBdr>
        <w:top w:val="none" w:sz="0" w:space="0" w:color="auto"/>
        <w:left w:val="none" w:sz="0" w:space="0" w:color="auto"/>
        <w:bottom w:val="none" w:sz="0" w:space="0" w:color="auto"/>
        <w:right w:val="none" w:sz="0" w:space="0" w:color="auto"/>
      </w:divBdr>
    </w:div>
    <w:div w:id="1667051067">
      <w:bodyDiv w:val="1"/>
      <w:marLeft w:val="0"/>
      <w:marRight w:val="0"/>
      <w:marTop w:val="0"/>
      <w:marBottom w:val="0"/>
      <w:divBdr>
        <w:top w:val="none" w:sz="0" w:space="0" w:color="auto"/>
        <w:left w:val="none" w:sz="0" w:space="0" w:color="auto"/>
        <w:bottom w:val="none" w:sz="0" w:space="0" w:color="auto"/>
        <w:right w:val="none" w:sz="0" w:space="0" w:color="auto"/>
      </w:divBdr>
    </w:div>
    <w:div w:id="1779983142">
      <w:bodyDiv w:val="1"/>
      <w:marLeft w:val="0"/>
      <w:marRight w:val="0"/>
      <w:marTop w:val="0"/>
      <w:marBottom w:val="0"/>
      <w:divBdr>
        <w:top w:val="none" w:sz="0" w:space="0" w:color="auto"/>
        <w:left w:val="none" w:sz="0" w:space="0" w:color="auto"/>
        <w:bottom w:val="none" w:sz="0" w:space="0" w:color="auto"/>
        <w:right w:val="none" w:sz="0" w:space="0" w:color="auto"/>
      </w:divBdr>
    </w:div>
    <w:div w:id="1875338812">
      <w:bodyDiv w:val="1"/>
      <w:marLeft w:val="0"/>
      <w:marRight w:val="0"/>
      <w:marTop w:val="0"/>
      <w:marBottom w:val="0"/>
      <w:divBdr>
        <w:top w:val="none" w:sz="0" w:space="0" w:color="auto"/>
        <w:left w:val="none" w:sz="0" w:space="0" w:color="auto"/>
        <w:bottom w:val="none" w:sz="0" w:space="0" w:color="auto"/>
        <w:right w:val="none" w:sz="0" w:space="0" w:color="auto"/>
      </w:divBdr>
    </w:div>
    <w:div w:id="1897355963">
      <w:bodyDiv w:val="1"/>
      <w:marLeft w:val="0"/>
      <w:marRight w:val="0"/>
      <w:marTop w:val="0"/>
      <w:marBottom w:val="0"/>
      <w:divBdr>
        <w:top w:val="none" w:sz="0" w:space="0" w:color="auto"/>
        <w:left w:val="none" w:sz="0" w:space="0" w:color="auto"/>
        <w:bottom w:val="none" w:sz="0" w:space="0" w:color="auto"/>
        <w:right w:val="none" w:sz="0" w:space="0" w:color="auto"/>
      </w:divBdr>
    </w:div>
    <w:div w:id="20295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ECA5-19F4-4649-90EB-C96932BE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708</Words>
  <Characters>4108</Characters>
  <Application>Microsoft Office Word</Application>
  <DocSecurity>0</DocSecurity>
  <Lines>34</Lines>
  <Paragraphs>9</Paragraphs>
  <ScaleCrop>false</ScaleCrop>
  <Company>KeMIT</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SK_LISA3_Määruse kavand</dc:title>
  <dc:subject/>
  <dc:creator>Tauno Hilimon</dc:creator>
  <dc:description/>
  <cp:lastModifiedBy>Kaie Siniallik - RTK</cp:lastModifiedBy>
  <cp:revision>13</cp:revision>
  <dcterms:created xsi:type="dcterms:W3CDTF">2024-12-12T09:05:00Z</dcterms:created>
  <dcterms:modified xsi:type="dcterms:W3CDTF">2025-08-11T06:29:00Z</dcterms:modified>
</cp:coreProperties>
</file>